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57D8">
      <w:pPr>
        <w:pStyle w:val="6"/>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0A657197">
      <w:pPr>
        <w:rPr>
          <w:rFonts w:hint="eastAsia"/>
          <w:lang w:val="en-US" w:eastAsia="zh-CN"/>
        </w:rPr>
      </w:pPr>
    </w:p>
    <w:p w14:paraId="63821FAB">
      <w:pPr>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福建省人工智能优质企业项目申报表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2"/>
        <w:gridCol w:w="1448"/>
        <w:gridCol w:w="1047"/>
        <w:gridCol w:w="540"/>
        <w:gridCol w:w="630"/>
        <w:gridCol w:w="1035"/>
        <w:gridCol w:w="2367"/>
      </w:tblGrid>
      <w:tr w14:paraId="550C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6DA4">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企业名称</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47563">
            <w:pPr>
              <w:widowControl/>
              <w:jc w:val="both"/>
              <w:textAlignment w:val="center"/>
              <w:rPr>
                <w:rFonts w:hint="eastAsia" w:ascii="仿宋_GB2312" w:hAnsi="仿宋_GB2312" w:eastAsia="仿宋_GB2312" w:cs="仿宋_GB2312"/>
                <w:i w:val="0"/>
                <w:color w:val="000000"/>
                <w:sz w:val="24"/>
                <w:szCs w:val="24"/>
                <w:u w:val="none"/>
              </w:rPr>
            </w:pPr>
          </w:p>
        </w:tc>
      </w:tr>
      <w:tr w14:paraId="0EF8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5C6BB">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企业地址</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4E23E">
            <w:pPr>
              <w:widowControl/>
              <w:jc w:val="both"/>
              <w:textAlignment w:val="center"/>
              <w:rPr>
                <w:rFonts w:hint="eastAsia" w:ascii="仿宋_GB2312" w:hAnsi="仿宋_GB2312" w:eastAsia="仿宋_GB2312" w:cs="仿宋_GB2312"/>
                <w:i w:val="0"/>
                <w:color w:val="000000"/>
                <w:sz w:val="24"/>
                <w:szCs w:val="24"/>
                <w:u w:val="none"/>
              </w:rPr>
            </w:pPr>
          </w:p>
        </w:tc>
      </w:tr>
      <w:tr w14:paraId="6171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7"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21A34">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统一社会</w:t>
            </w:r>
          </w:p>
          <w:p w14:paraId="6735F8C7">
            <w:pPr>
              <w:widowControl/>
              <w:jc w:val="center"/>
              <w:textAlignment w:val="center"/>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信用代码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937C8">
            <w:pPr>
              <w:jc w:val="center"/>
              <w:rPr>
                <w:rFonts w:hint="eastAsia" w:ascii="仿宋_GB2312" w:hAnsi="仿宋_GB2312" w:eastAsia="仿宋_GB2312" w:cs="仿宋_GB2312"/>
                <w:b/>
                <w:bCs/>
                <w:i w:val="0"/>
                <w:color w:val="000000"/>
                <w:kern w:val="0"/>
                <w:sz w:val="24"/>
                <w:szCs w:val="24"/>
                <w:u w:val="none"/>
                <w:lang w:val="en-US" w:eastAsia="zh-CN" w:bidi="ar-SA"/>
              </w:rPr>
            </w:pPr>
          </w:p>
        </w:tc>
        <w:tc>
          <w:tcPr>
            <w:tcW w:w="16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5B6A5">
            <w:pPr>
              <w:widowControl/>
              <w:jc w:val="center"/>
              <w:textAlignment w:val="center"/>
              <w:rPr>
                <w:rFonts w:hint="eastAsia" w:ascii="仿宋_GB2312" w:hAnsi="宋体"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sz w:val="24"/>
                <w:szCs w:val="24"/>
                <w:highlight w:val="none"/>
                <w:u w:val="none"/>
                <w:lang w:eastAsia="zh-CN"/>
              </w:rPr>
              <w:t>注册成立时间</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9B167">
            <w:pPr>
              <w:jc w:val="both"/>
              <w:rPr>
                <w:rFonts w:hint="default" w:ascii="仿宋" w:hAnsi="仿宋" w:eastAsia="仿宋" w:cs="仿宋"/>
                <w:kern w:val="2"/>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 xml:space="preserve"> </w:t>
            </w:r>
          </w:p>
        </w:tc>
      </w:tr>
      <w:tr w14:paraId="51C8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0BD00">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bidi="ar-SA"/>
              </w:rPr>
            </w:pPr>
            <w:r>
              <w:rPr>
                <w:rFonts w:hint="eastAsia" w:ascii="仿宋_GB2312" w:hAnsi="仿宋_GB2312" w:eastAsia="仿宋_GB2312" w:cs="仿宋_GB2312"/>
                <w:b/>
                <w:bCs/>
                <w:i w:val="0"/>
                <w:color w:val="000000"/>
                <w:sz w:val="24"/>
                <w:szCs w:val="24"/>
                <w:highlight w:val="none"/>
                <w:u w:val="none"/>
                <w:lang w:val="en-US" w:eastAsia="zh-CN"/>
              </w:rPr>
              <w:t>法定代表人</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BC832">
            <w:pPr>
              <w:jc w:val="left"/>
              <w:rPr>
                <w:rFonts w:hint="eastAsia" w:ascii="黑体" w:hAnsi="黑体" w:eastAsia="黑体" w:cs="黑体"/>
                <w:kern w:val="2"/>
                <w:sz w:val="24"/>
                <w:szCs w:val="24"/>
                <w:lang w:val="en-US" w:eastAsia="zh-CN" w:bidi="ar-SA"/>
              </w:rPr>
            </w:pPr>
          </w:p>
        </w:tc>
        <w:tc>
          <w:tcPr>
            <w:tcW w:w="16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CDA9">
            <w:pPr>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b/>
                <w:bCs/>
                <w:i w:val="0"/>
                <w:color w:val="000000"/>
                <w:sz w:val="24"/>
                <w:szCs w:val="24"/>
                <w:highlight w:val="none"/>
                <w:u w:val="none"/>
                <w:lang w:eastAsia="zh-CN"/>
              </w:rPr>
              <w:t>联系电话</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FCC9">
            <w:pPr>
              <w:jc w:val="both"/>
              <w:rPr>
                <w:rFonts w:hint="eastAsia" w:ascii="仿宋_GB2312" w:hAnsi="仿宋_GB2312" w:eastAsia="仿宋_GB2312" w:cs="仿宋_GB2312"/>
                <w:b/>
                <w:bCs/>
                <w:i w:val="0"/>
                <w:color w:val="000000"/>
                <w:kern w:val="0"/>
                <w:sz w:val="24"/>
                <w:szCs w:val="24"/>
                <w:u w:val="none"/>
                <w:lang w:val="en-US" w:eastAsia="zh-CN"/>
              </w:rPr>
            </w:pPr>
          </w:p>
        </w:tc>
      </w:tr>
      <w:tr w14:paraId="295E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7"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A0282">
            <w:pPr>
              <w:widowControl/>
              <w:jc w:val="center"/>
              <w:textAlignment w:val="center"/>
              <w:rPr>
                <w:rFonts w:hint="eastAsia" w:ascii="仿宋_GB2312" w:hAnsi="仿宋_GB2312" w:eastAsia="仿宋_GB2312" w:cs="仿宋_GB2312"/>
                <w:b/>
                <w:bCs/>
                <w:i w:val="0"/>
                <w:color w:val="000000"/>
                <w:sz w:val="24"/>
                <w:szCs w:val="24"/>
                <w:highlight w:val="none"/>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企业联系人</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7A283">
            <w:pPr>
              <w:jc w:val="center"/>
              <w:rPr>
                <w:rFonts w:hint="eastAsia" w:ascii="仿宋_GB2312" w:hAnsi="仿宋_GB2312" w:eastAsia="仿宋_GB2312" w:cs="仿宋_GB2312"/>
                <w:b/>
                <w:bCs/>
                <w:i w:val="0"/>
                <w:color w:val="000000"/>
                <w:sz w:val="24"/>
                <w:szCs w:val="24"/>
                <w:highlight w:val="none"/>
                <w:u w:val="none"/>
                <w:lang w:eastAsia="zh-CN"/>
              </w:rPr>
            </w:pP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B128E">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手机号码</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AD27C">
            <w:pPr>
              <w:jc w:val="center"/>
              <w:rPr>
                <w:rFonts w:hint="eastAsia" w:ascii="仿宋_GB2312" w:hAnsi="仿宋_GB2312" w:eastAsia="仿宋_GB2312" w:cs="仿宋_GB2312"/>
                <w:b/>
                <w:bCs/>
                <w:i w:val="0"/>
                <w:color w:val="000000"/>
                <w:sz w:val="24"/>
                <w:szCs w:val="24"/>
                <w:highlight w:val="none"/>
                <w:u w:val="none"/>
                <w:lang w:eastAsia="zh-CN"/>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F1B5E">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电子邮箱</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E247F">
            <w:pPr>
              <w:jc w:val="both"/>
              <w:rPr>
                <w:rFonts w:hint="eastAsia" w:ascii="仿宋_GB2312" w:hAnsi="仿宋_GB2312" w:eastAsia="仿宋_GB2312" w:cs="仿宋_GB2312"/>
                <w:b/>
                <w:bCs/>
                <w:i w:val="0"/>
                <w:color w:val="000000"/>
                <w:kern w:val="0"/>
                <w:sz w:val="24"/>
                <w:szCs w:val="24"/>
                <w:u w:val="none"/>
                <w:lang w:val="en-US" w:eastAsia="zh-CN"/>
              </w:rPr>
            </w:pPr>
          </w:p>
        </w:tc>
      </w:tr>
      <w:tr w14:paraId="215D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0"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4431D">
            <w:pPr>
              <w:snapToGrid w:val="0"/>
              <w:spacing w:before="62" w:beforeLines="2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企业</w:t>
            </w:r>
            <w:r>
              <w:rPr>
                <w:rFonts w:hint="eastAsia" w:ascii="仿宋_GB2312" w:hAnsi="仿宋_GB2312" w:eastAsia="仿宋_GB2312" w:cs="仿宋_GB2312"/>
                <w:b/>
                <w:bCs/>
                <w:sz w:val="24"/>
                <w:szCs w:val="24"/>
                <w:highlight w:val="none"/>
                <w:lang w:eastAsia="zh-CN"/>
              </w:rPr>
              <w:t>简介</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D43A9">
            <w:pPr>
              <w:keepNext w:val="0"/>
              <w:keepLines w:val="0"/>
              <w:suppressLineNumbers w:val="0"/>
              <w:snapToGrid w:val="0"/>
              <w:spacing w:before="62" w:beforeLines="20" w:beforeAutospacing="0" w:after="0" w:afterLines="0" w:afterAutospacing="0" w:line="380" w:lineRule="exact"/>
              <w:ind w:left="0" w:leftChars="0" w:right="0" w:righ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包括所属行业、</w:t>
            </w:r>
            <w:r>
              <w:rPr>
                <w:rFonts w:hint="eastAsia" w:ascii="仿宋_GB2312" w:hAnsi="仿宋_GB2312" w:eastAsia="仿宋_GB2312" w:cs="仿宋_GB2312"/>
                <w:sz w:val="24"/>
                <w:szCs w:val="24"/>
                <w:highlight w:val="none"/>
                <w:lang w:val="en-US" w:eastAsia="zh-CN"/>
              </w:rPr>
              <w:t>企业</w:t>
            </w:r>
            <w:r>
              <w:rPr>
                <w:rFonts w:hint="default" w:ascii="仿宋_GB2312" w:hAnsi="仿宋_GB2312" w:eastAsia="仿宋_GB2312" w:cs="仿宋_GB2312"/>
                <w:sz w:val="24"/>
                <w:szCs w:val="24"/>
                <w:highlight w:val="none"/>
                <w:lang w:eastAsia="zh-CN"/>
              </w:rPr>
              <w:t>规模、</w:t>
            </w:r>
            <w:r>
              <w:rPr>
                <w:rFonts w:hint="eastAsia" w:ascii="仿宋_GB2312" w:hAnsi="仿宋_GB2312" w:eastAsia="仿宋_GB2312" w:cs="仿宋_GB2312"/>
                <w:sz w:val="24"/>
                <w:szCs w:val="24"/>
                <w:highlight w:val="none"/>
              </w:rPr>
              <w:t>主营业务领域、主要产品、重点客户</w:t>
            </w:r>
            <w:r>
              <w:rPr>
                <w:rFonts w:hint="eastAsia" w:ascii="仿宋_GB2312" w:hAnsi="仿宋_GB2312" w:eastAsia="仿宋_GB2312" w:cs="仿宋_GB2312"/>
                <w:sz w:val="24"/>
                <w:szCs w:val="24"/>
                <w:highlight w:val="none"/>
                <w:lang w:eastAsia="zh"/>
                <w:woUserID w:val="2"/>
              </w:rPr>
              <w:t>等</w:t>
            </w:r>
            <w:r>
              <w:rPr>
                <w:rFonts w:hint="eastAsia" w:ascii="仿宋_GB2312" w:hAnsi="仿宋_GB2312" w:eastAsia="仿宋_GB2312" w:cs="仿宋_GB2312"/>
                <w:sz w:val="24"/>
                <w:szCs w:val="24"/>
                <w:highlight w:val="none"/>
                <w:lang w:eastAsia="zh-CN"/>
              </w:rPr>
              <w:t>。</w:t>
            </w:r>
          </w:p>
        </w:tc>
      </w:tr>
      <w:tr w14:paraId="04F9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97"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DCCD5">
            <w:pPr>
              <w:snapToGrid w:val="0"/>
              <w:spacing w:before="62" w:beforeLines="2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综合实力</w:t>
            </w:r>
          </w:p>
          <w:p w14:paraId="457601C1">
            <w:pPr>
              <w:snapToGrid w:val="0"/>
              <w:spacing w:before="62" w:beforeLines="2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介绍</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C490B">
            <w:pPr>
              <w:keepNext w:val="0"/>
              <w:keepLines w:val="0"/>
              <w:pageBreakBefore w:val="0"/>
              <w:numPr>
                <w:ilvl w:val="0"/>
                <w:numId w:val="0"/>
              </w:numPr>
              <w:wordWrap/>
              <w:overflowPunct/>
              <w:topLinePunct w:val="0"/>
              <w:bidi w:val="0"/>
              <w:snapToGrid w:val="0"/>
              <w:spacing w:line="320" w:lineRule="exact"/>
              <w:ind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企业</w:t>
            </w:r>
            <w:r>
              <w:rPr>
                <w:rFonts w:hint="eastAsia" w:ascii="仿宋_GB2312" w:hAnsi="仿宋_GB2312" w:eastAsia="仿宋_GB2312" w:cs="仿宋_GB2312"/>
                <w:sz w:val="24"/>
                <w:szCs w:val="24"/>
                <w:highlight w:val="none"/>
                <w:lang w:val="en-US" w:eastAsia="zh-CN"/>
              </w:rPr>
              <w:t>2024年和2025年</w:t>
            </w:r>
            <w:r>
              <w:rPr>
                <w:rFonts w:hint="eastAsia" w:ascii="仿宋_GB2312" w:hAnsi="仿宋_GB2312" w:eastAsia="仿宋_GB2312" w:cs="仿宋_GB2312"/>
                <w:sz w:val="24"/>
                <w:szCs w:val="24"/>
                <w:highlight w:val="none"/>
              </w:rPr>
              <w:t>营业收入</w:t>
            </w:r>
            <w:r>
              <w:rPr>
                <w:rFonts w:hint="eastAsia" w:ascii="仿宋_GB2312" w:hAnsi="仿宋_GB2312" w:eastAsia="仿宋_GB2312" w:cs="仿宋_GB2312"/>
                <w:sz w:val="24"/>
                <w:szCs w:val="24"/>
                <w:highlight w:val="none"/>
                <w:lang w:eastAsia="zh-CN"/>
              </w:rPr>
              <w:t>、人工智能业务收入及</w:t>
            </w:r>
            <w:r>
              <w:rPr>
                <w:rFonts w:hint="eastAsia" w:ascii="仿宋_GB2312" w:hAnsi="仿宋_GB2312" w:eastAsia="仿宋_GB2312" w:cs="仿宋_GB2312"/>
                <w:sz w:val="24"/>
                <w:szCs w:val="24"/>
                <w:highlight w:val="none"/>
              </w:rPr>
              <w:t>占营业收入比例，</w:t>
            </w:r>
            <w:r>
              <w:rPr>
                <w:rFonts w:hint="eastAsia" w:ascii="仿宋_GB2312" w:hAnsi="仿宋_GB2312" w:eastAsia="仿宋_GB2312" w:cs="仿宋_GB2312"/>
                <w:sz w:val="24"/>
                <w:szCs w:val="24"/>
                <w:highlight w:val="none"/>
                <w:lang w:eastAsia="zh-CN"/>
              </w:rPr>
              <w:t>技术优势、核心竞争力</w:t>
            </w:r>
            <w:r>
              <w:rPr>
                <w:rFonts w:hint="eastAsia" w:ascii="仿宋_GB2312" w:hAnsi="仿宋_GB2312" w:eastAsia="仿宋_GB2312" w:cs="仿宋_GB2312"/>
                <w:sz w:val="24"/>
                <w:szCs w:val="24"/>
                <w:highlight w:val="none"/>
                <w:lang w:eastAsia="zh"/>
                <w:woUserID w:val="1"/>
              </w:rPr>
              <w:t>、行业影响力</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主要产品技术市场在全国或全球水平位次</w:t>
            </w:r>
            <w:r>
              <w:rPr>
                <w:rFonts w:hint="eastAsia" w:ascii="仿宋_GB2312" w:hAnsi="仿宋_GB2312" w:eastAsia="仿宋_GB2312" w:cs="仿宋_GB2312"/>
                <w:sz w:val="24"/>
                <w:szCs w:val="24"/>
                <w:highlight w:val="none"/>
                <w:lang w:eastAsia="zh-CN"/>
              </w:rPr>
              <w:t>等。</w:t>
            </w:r>
          </w:p>
          <w:p w14:paraId="42BD1457">
            <w:pPr>
              <w:keepNext w:val="0"/>
              <w:keepLines w:val="0"/>
              <w:suppressLineNumbers w:val="0"/>
              <w:snapToGrid w:val="0"/>
              <w:spacing w:before="62" w:beforeLines="20" w:beforeAutospacing="0" w:after="0" w:afterLines="0" w:afterAutospacing="0" w:line="380" w:lineRule="exact"/>
              <w:ind w:left="0" w:leftChars="0" w:right="0" w:rightChars="0"/>
              <w:rPr>
                <w:rFonts w:hint="eastAsia" w:ascii="仿宋_GB2312" w:hAnsi="仿宋_GB2312" w:eastAsia="仿宋_GB2312" w:cs="仿宋_GB2312"/>
                <w:sz w:val="24"/>
                <w:szCs w:val="24"/>
                <w:highlight w:val="none"/>
              </w:rPr>
            </w:pPr>
          </w:p>
        </w:tc>
      </w:tr>
      <w:tr w14:paraId="2AB2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47"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8D2C">
            <w:pPr>
              <w:snapToGrid w:val="0"/>
              <w:spacing w:before="62" w:beforeLines="2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研发创新</w:t>
            </w:r>
          </w:p>
          <w:p w14:paraId="3531F439">
            <w:pPr>
              <w:snapToGrid w:val="0"/>
              <w:spacing w:before="62" w:beforeLines="2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介绍</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98C8F">
            <w:pPr>
              <w:keepNext w:val="0"/>
              <w:keepLines w:val="0"/>
              <w:suppressLineNumbers w:val="0"/>
              <w:snapToGrid w:val="0"/>
              <w:spacing w:before="62" w:beforeLines="20" w:beforeAutospacing="0" w:after="0" w:afterLines="0" w:afterAutospacing="0" w:line="380" w:lineRule="exact"/>
              <w:ind w:left="0" w:leftChars="0" w:right="0" w:righ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企业研发投入及</w:t>
            </w:r>
            <w:r>
              <w:rPr>
                <w:rFonts w:hint="eastAsia" w:ascii="仿宋_GB2312" w:hAnsi="仿宋_GB2312" w:eastAsia="仿宋_GB2312" w:cs="仿宋_GB2312"/>
                <w:sz w:val="24"/>
                <w:szCs w:val="24"/>
                <w:highlight w:val="none"/>
              </w:rPr>
              <w:t>占营业</w:t>
            </w:r>
            <w:r>
              <w:rPr>
                <w:rFonts w:hint="eastAsia" w:ascii="仿宋_GB2312" w:hAnsi="仿宋_GB2312" w:eastAsia="仿宋_GB2312" w:cs="仿宋_GB2312"/>
                <w:sz w:val="24"/>
                <w:szCs w:val="24"/>
                <w:highlight w:val="none"/>
                <w:lang w:eastAsia="zh-CN"/>
              </w:rPr>
              <w:t>收入比例、研发人员占比，研发团队简介、产学研开展情况，参与市级以上项目及验收情况、</w:t>
            </w:r>
            <w:r>
              <w:rPr>
                <w:rFonts w:hint="eastAsia" w:ascii="仿宋_GB2312" w:hAnsi="仿宋_GB2312" w:eastAsia="仿宋_GB2312" w:cs="仿宋_GB2312"/>
                <w:sz w:val="24"/>
                <w:szCs w:val="24"/>
                <w:highlight w:val="none"/>
              </w:rPr>
              <w:t>市级（含）以上</w:t>
            </w:r>
            <w:r>
              <w:rPr>
                <w:rFonts w:hint="eastAsia" w:ascii="仿宋_GB2312" w:hAnsi="仿宋_GB2312" w:eastAsia="仿宋_GB2312" w:cs="仿宋_GB2312"/>
                <w:sz w:val="24"/>
                <w:szCs w:val="24"/>
                <w:highlight w:val="none"/>
                <w:lang w:eastAsia="zh-CN"/>
              </w:rPr>
              <w:t>的重点实验室、技术中心、工程技术研究中心等研发机构建设情况，</w:t>
            </w:r>
            <w:r>
              <w:rPr>
                <w:rFonts w:hint="eastAsia" w:ascii="仿宋_GB2312" w:hAnsi="仿宋_GB2312" w:eastAsia="仿宋_GB2312" w:cs="仿宋_GB2312"/>
                <w:sz w:val="24"/>
                <w:szCs w:val="24"/>
                <w:highlight w:val="none"/>
              </w:rPr>
              <w:t>主导或参与标准数量</w:t>
            </w:r>
            <w:r>
              <w:rPr>
                <w:rFonts w:hint="eastAsia" w:ascii="仿宋_GB2312" w:hAnsi="仿宋_GB2312" w:eastAsia="仿宋_GB2312" w:cs="仿宋_GB2312"/>
                <w:sz w:val="24"/>
                <w:szCs w:val="24"/>
                <w:highlight w:val="none"/>
                <w:lang w:eastAsia="zh-CN"/>
              </w:rPr>
              <w:t>、知识产权说明。</w:t>
            </w:r>
          </w:p>
        </w:tc>
      </w:tr>
      <w:tr w14:paraId="3092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37" w:hRule="atLeast"/>
          <w:jc w:val="center"/>
        </w:trPr>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5C710">
            <w:pPr>
              <w:snapToGrid w:val="0"/>
              <w:spacing w:before="62" w:beforeLines="2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市场应用</w:t>
            </w:r>
          </w:p>
          <w:p w14:paraId="5957C0DC">
            <w:pPr>
              <w:snapToGrid w:val="0"/>
              <w:spacing w:before="62" w:beforeLines="2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介绍</w:t>
            </w:r>
          </w:p>
        </w:tc>
        <w:tc>
          <w:tcPr>
            <w:tcW w:w="70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BC3B9">
            <w:pPr>
              <w:keepNext w:val="0"/>
              <w:keepLines w:val="0"/>
              <w:suppressLineNumbers w:val="0"/>
              <w:snapToGrid w:val="0"/>
              <w:spacing w:before="62" w:beforeLines="20" w:beforeAutospacing="0" w:after="0" w:afterLines="0" w:afterAutospacing="0" w:line="380" w:lineRule="exact"/>
              <w:ind w:left="0" w:leftChars="0" w:right="0" w:righ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人工智能领域主要产品或解决方案在相关领域典型场景的应用情况，突出体现赋能行业协同创新的情况；人工智能领域主要产品的关键性能指标，体现在行业内的领先水平；主要业务、产品、解决方案的市场应用推广情况。</w:t>
            </w:r>
          </w:p>
        </w:tc>
      </w:tr>
      <w:tr w14:paraId="484B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9" w:hRule="atLeast"/>
          <w:jc w:val="center"/>
        </w:trPr>
        <w:tc>
          <w:tcPr>
            <w:tcW w:w="835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7A6E5">
            <w:pPr>
              <w:spacing w:line="600" w:lineRule="exact"/>
              <w:jc w:val="center"/>
              <w:rPr>
                <w:rFonts w:hint="eastAsia" w:eastAsia="黑体"/>
                <w:sz w:val="36"/>
                <w:szCs w:val="36"/>
                <w:u w:val="none"/>
              </w:rPr>
            </w:pPr>
            <w:r>
              <w:rPr>
                <w:rFonts w:hint="eastAsia" w:eastAsia="黑体"/>
                <w:sz w:val="36"/>
                <w:szCs w:val="36"/>
                <w:u w:val="none"/>
              </w:rPr>
              <w:t>承诺书</w:t>
            </w:r>
          </w:p>
          <w:p w14:paraId="6F97146F">
            <w:pPr>
              <w:spacing w:line="500" w:lineRule="exact"/>
              <w:rPr>
                <w:rFonts w:hint="eastAsia" w:eastAsia="仿宋_GB2312"/>
                <w:sz w:val="28"/>
                <w:szCs w:val="28"/>
                <w:u w:val="none"/>
              </w:rPr>
            </w:pPr>
          </w:p>
          <w:p w14:paraId="5D0613D4">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14:paraId="6FFFAE53">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w:t>
            </w:r>
            <w:r>
              <w:rPr>
                <w:rFonts w:hint="eastAsia" w:eastAsia="仿宋_GB2312"/>
                <w:sz w:val="28"/>
                <w:szCs w:val="28"/>
                <w:u w:val="none"/>
                <w:lang w:eastAsia="zh"/>
                <w:woUserID w:val="2"/>
              </w:rPr>
              <w:t>报</w:t>
            </w:r>
            <w:r>
              <w:rPr>
                <w:rFonts w:hint="eastAsia" w:eastAsia="仿宋_GB2312"/>
                <w:sz w:val="28"/>
                <w:szCs w:val="28"/>
                <w:u w:val="none"/>
                <w:lang w:eastAsia="zh-CN"/>
              </w:rPr>
              <w:t>表</w:t>
            </w:r>
            <w:r>
              <w:rPr>
                <w:rFonts w:hint="eastAsia" w:eastAsia="仿宋_GB2312"/>
                <w:sz w:val="28"/>
                <w:szCs w:val="28"/>
                <w:u w:val="none"/>
              </w:rPr>
              <w:t>中所填写的内容真实、合法、有效。</w:t>
            </w:r>
          </w:p>
          <w:p w14:paraId="62993469">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woUserID w:val="2"/>
              </w:rPr>
              <w:t>申报</w:t>
            </w:r>
            <w:r>
              <w:rPr>
                <w:rFonts w:hint="eastAsia" w:eastAsia="仿宋_GB2312"/>
                <w:sz w:val="28"/>
                <w:szCs w:val="28"/>
                <w:u w:val="none"/>
              </w:rPr>
              <w:t>资料内容真实、可靠、完整，事实存在。</w:t>
            </w:r>
          </w:p>
          <w:p w14:paraId="032445FD">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woUserID w:val="2"/>
              </w:rPr>
              <w:t>材料均</w:t>
            </w:r>
            <w:r>
              <w:rPr>
                <w:rFonts w:eastAsia="仿宋_GB2312"/>
                <w:sz w:val="28"/>
                <w:szCs w:val="28"/>
                <w:u w:val="none"/>
              </w:rPr>
              <w:t>符合国家保密规定，未涉及国家秘密和其他敏感信息。</w:t>
            </w:r>
          </w:p>
          <w:p w14:paraId="52A1C47D">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涉及的知识产权（商业秘密）明晰完整，归属本单位或技术来源正当合法，未剽窃他人成果，未侵犯他人的知识产权或商业秘密。</w:t>
            </w:r>
          </w:p>
          <w:p w14:paraId="0797C158">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14:paraId="1B0B52F0">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14:paraId="2D6118EC">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14:paraId="3F41C698">
            <w:pPr>
              <w:spacing w:line="600" w:lineRule="exact"/>
              <w:rPr>
                <w:rFonts w:hint="eastAsia" w:ascii="楷体_GB2312" w:hAnsi="宋体" w:eastAsia="楷体_GB2312" w:cs="宋体"/>
                <w:kern w:val="0"/>
                <w:sz w:val="28"/>
                <w:szCs w:val="28"/>
                <w:u w:val="none"/>
                <w:lang w:eastAsia="zh"/>
                <w:woUserID w:val="2"/>
              </w:rPr>
            </w:pP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lang w:val="en-US" w:eastAsia="zh"/>
                <w:woUserID w:val="2"/>
              </w:rPr>
              <w:t xml:space="preserve"> </w:t>
            </w:r>
            <w:r>
              <w:rPr>
                <w:rFonts w:hint="eastAsia" w:ascii="楷体_GB2312" w:hAnsi="宋体" w:eastAsia="楷体_GB2312" w:cs="宋体"/>
                <w:kern w:val="0"/>
                <w:sz w:val="28"/>
                <w:szCs w:val="28"/>
                <w:u w:val="none"/>
                <w:lang w:val="en-US" w:eastAsia="zh-CN"/>
              </w:rPr>
              <w:t>申报</w:t>
            </w:r>
            <w:r>
              <w:rPr>
                <w:rFonts w:hint="eastAsia" w:ascii="楷体_GB2312" w:hAnsi="宋体" w:eastAsia="楷体_GB2312" w:cs="宋体"/>
                <w:kern w:val="0"/>
                <w:sz w:val="28"/>
                <w:szCs w:val="28"/>
                <w:u w:val="none"/>
              </w:rPr>
              <w:t>单位（</w:t>
            </w:r>
            <w:r>
              <w:rPr>
                <w:rFonts w:hint="eastAsia" w:ascii="楷体_GB2312" w:hAnsi="宋体" w:eastAsia="楷体_GB2312" w:cs="宋体"/>
                <w:kern w:val="0"/>
                <w:sz w:val="28"/>
                <w:szCs w:val="28"/>
                <w:u w:val="none"/>
                <w:lang w:eastAsia="zh"/>
                <w:woUserID w:val="2"/>
              </w:rPr>
              <w:t>盖</w:t>
            </w:r>
            <w:r>
              <w:rPr>
                <w:rFonts w:hint="eastAsia" w:ascii="楷体_GB2312" w:hAnsi="宋体" w:eastAsia="楷体_GB2312" w:cs="宋体"/>
                <w:kern w:val="0"/>
                <w:sz w:val="28"/>
                <w:szCs w:val="28"/>
                <w:u w:val="none"/>
              </w:rPr>
              <w:t>章）：</w:t>
            </w:r>
            <w:r>
              <w:rPr>
                <w:rFonts w:hint="eastAsia" w:ascii="楷体_GB2312" w:hAnsi="宋体" w:eastAsia="楷体_GB2312" w:cs="宋体"/>
                <w:kern w:val="0"/>
                <w:sz w:val="28"/>
                <w:szCs w:val="28"/>
                <w:u w:val="none"/>
                <w:lang w:eastAsia="zh"/>
                <w:woUserID w:val="2"/>
              </w:rPr>
              <w:t xml:space="preserve">      法定代表人（签字）：</w:t>
            </w:r>
          </w:p>
          <w:p w14:paraId="67A6A07D">
            <w:pPr>
              <w:keepNext w:val="0"/>
              <w:keepLines w:val="0"/>
              <w:suppressLineNumbers w:val="0"/>
              <w:snapToGrid w:val="0"/>
              <w:spacing w:before="62" w:beforeLines="20" w:beforeAutospacing="0" w:after="0" w:afterLines="0" w:afterAutospacing="0" w:line="380" w:lineRule="exact"/>
              <w:ind w:left="0" w:leftChars="0" w:right="0" w:rightChars="0"/>
              <w:rPr>
                <w:rFonts w:hint="eastAsia" w:ascii="楷体_GB2312" w:hAnsi="宋体" w:eastAsia="楷体_GB2312" w:cs="宋体"/>
                <w:kern w:val="0"/>
                <w:sz w:val="28"/>
                <w:szCs w:val="28"/>
                <w:u w:val="none"/>
              </w:rPr>
            </w:pPr>
          </w:p>
          <w:p w14:paraId="191A8701">
            <w:pPr>
              <w:keepNext w:val="0"/>
              <w:keepLines w:val="0"/>
              <w:suppressLineNumbers w:val="0"/>
              <w:snapToGrid w:val="0"/>
              <w:spacing w:before="62" w:beforeLines="20" w:beforeAutospacing="0" w:after="0" w:afterLines="0" w:afterAutospacing="0" w:line="380" w:lineRule="exact"/>
              <w:ind w:left="0" w:leftChars="0" w:right="0" w:rightChars="0"/>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日期：</w:t>
            </w:r>
            <w:r>
              <w:rPr>
                <w:rFonts w:hint="eastAsia" w:ascii="楷体_GB2312" w:hAnsi="宋体" w:eastAsia="楷体_GB2312" w:cs="宋体"/>
                <w:kern w:val="0"/>
                <w:sz w:val="28"/>
                <w:szCs w:val="28"/>
                <w:u w:val="none"/>
                <w:lang w:eastAsia="zh"/>
                <w:woUserID w:val="2"/>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14:paraId="6850FC80">
            <w:pPr>
              <w:pStyle w:val="2"/>
            </w:pPr>
            <w:bookmarkStart w:id="0" w:name="_GoBack"/>
            <w:bookmarkEnd w:id="0"/>
          </w:p>
        </w:tc>
      </w:tr>
      <w:tr w14:paraId="1D18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35" w:hRule="atLeast"/>
          <w:jc w:val="center"/>
        </w:trPr>
        <w:tc>
          <w:tcPr>
            <w:tcW w:w="835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A3358">
            <w:pPr>
              <w:jc w:val="left"/>
              <w:rPr>
                <w:rFonts w:hint="eastAsia" w:ascii="楷体_GB2312" w:hAnsi="宋体" w:eastAsia="仿宋_GB2312" w:cs="宋体"/>
                <w:b/>
                <w:bCs/>
                <w:sz w:val="32"/>
                <w:szCs w:val="32"/>
                <w:u w:val="none"/>
                <w:lang w:eastAsia="zh-CN"/>
              </w:rPr>
            </w:pP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p>
          <w:p w14:paraId="58AB117B">
            <w:pPr>
              <w:rPr>
                <w:rFonts w:hint="eastAsia" w:ascii="楷体_GB2312" w:hAnsi="宋体" w:eastAsia="楷体_GB2312" w:cs="宋体"/>
                <w:b/>
                <w:bCs/>
                <w:sz w:val="28"/>
                <w:szCs w:val="28"/>
                <w:u w:val="none"/>
              </w:rPr>
            </w:pPr>
          </w:p>
          <w:p w14:paraId="307E32D8">
            <w:pPr>
              <w:rPr>
                <w:rFonts w:hint="eastAsia" w:ascii="楷体_GB2312" w:hAnsi="宋体" w:eastAsia="楷体_GB2312" w:cs="宋体"/>
                <w:b/>
                <w:bCs/>
                <w:sz w:val="28"/>
                <w:szCs w:val="28"/>
                <w:u w:val="none"/>
              </w:rPr>
            </w:pPr>
          </w:p>
          <w:p w14:paraId="25FEC5A2">
            <w:pPr>
              <w:ind w:left="0" w:leftChars="0" w:firstLine="1120" w:firstLineChars="400"/>
              <w:rPr>
                <w:rFonts w:hint="eastAsia" w:ascii="楷体_GB2312" w:hAnsi="宋体" w:eastAsia="楷体_GB2312" w:cs="宋体"/>
                <w:sz w:val="28"/>
                <w:szCs w:val="28"/>
                <w:u w:val="none"/>
              </w:rPr>
            </w:pPr>
            <w:r>
              <w:rPr>
                <w:rFonts w:hint="eastAsia" w:ascii="楷体_GB2312" w:hAnsi="宋体" w:eastAsia="楷体_GB2312" w:cs="宋体"/>
                <w:sz w:val="28"/>
                <w:szCs w:val="28"/>
                <w:u w:val="none"/>
                <w:lang w:eastAsia="zh"/>
                <w:woUserID w:val="2"/>
              </w:rPr>
              <w:t xml:space="preserve">                     </w:t>
            </w:r>
            <w:r>
              <w:rPr>
                <w:rFonts w:hint="eastAsia" w:ascii="楷体_GB2312" w:hAnsi="宋体" w:eastAsia="楷体_GB2312" w:cs="宋体"/>
                <w:sz w:val="28"/>
                <w:szCs w:val="28"/>
                <w:u w:val="none"/>
              </w:rPr>
              <w:t>推荐单位（</w:t>
            </w:r>
            <w:r>
              <w:rPr>
                <w:rFonts w:hint="eastAsia" w:ascii="楷体_GB2312" w:hAnsi="宋体" w:eastAsia="楷体_GB2312" w:cs="宋体"/>
                <w:sz w:val="28"/>
                <w:szCs w:val="28"/>
                <w:u w:val="none"/>
                <w:lang w:eastAsia="zh"/>
                <w:woUserID w:val="2"/>
              </w:rPr>
              <w:t>盖</w:t>
            </w:r>
            <w:r>
              <w:rPr>
                <w:rFonts w:hint="eastAsia" w:ascii="楷体_GB2312" w:hAnsi="宋体" w:eastAsia="楷体_GB2312" w:cs="宋体"/>
                <w:sz w:val="28"/>
                <w:szCs w:val="28"/>
                <w:u w:val="none"/>
              </w:rPr>
              <w:t>章）：</w:t>
            </w:r>
          </w:p>
          <w:p w14:paraId="65B54C1C">
            <w:pPr>
              <w:ind w:left="0" w:leftChars="0" w:firstLine="1120" w:firstLineChars="400"/>
              <w:rPr>
                <w:rFonts w:hint="eastAsia" w:ascii="楷体_GB2312" w:hAnsi="宋体" w:eastAsia="楷体_GB2312" w:cs="宋体"/>
                <w:sz w:val="28"/>
                <w:szCs w:val="28"/>
                <w:u w:val="none"/>
              </w:rPr>
            </w:pPr>
            <w:r>
              <w:rPr>
                <w:rFonts w:hint="eastAsia" w:ascii="楷体_GB2312" w:hAnsi="宋体" w:eastAsia="楷体_GB2312" w:cs="宋体"/>
                <w:kern w:val="0"/>
                <w:sz w:val="28"/>
                <w:szCs w:val="28"/>
                <w:u w:val="none"/>
                <w:lang w:eastAsia="zh"/>
                <w:woUserID w:val="2"/>
              </w:rPr>
              <w:t xml:space="preserve">                         </w:t>
            </w:r>
            <w:r>
              <w:rPr>
                <w:rFonts w:hint="eastAsia" w:ascii="楷体_GB2312" w:hAnsi="宋体" w:eastAsia="楷体_GB2312" w:cs="宋体"/>
                <w:kern w:val="0"/>
                <w:sz w:val="28"/>
                <w:szCs w:val="28"/>
                <w:u w:val="none"/>
              </w:rPr>
              <w:t>日期：</w:t>
            </w:r>
            <w:r>
              <w:rPr>
                <w:rFonts w:hint="eastAsia" w:ascii="楷体_GB2312" w:hAnsi="宋体" w:eastAsia="楷体_GB2312" w:cs="宋体"/>
                <w:kern w:val="0"/>
                <w:sz w:val="28"/>
                <w:szCs w:val="28"/>
                <w:u w:val="none"/>
                <w:lang w:eastAsia="zh"/>
                <w:woUserID w:val="2"/>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14:paraId="643A58E5">
            <w:pPr>
              <w:keepNext w:val="0"/>
              <w:keepLines w:val="0"/>
              <w:suppressLineNumbers w:val="0"/>
              <w:snapToGrid w:val="0"/>
              <w:spacing w:before="62" w:beforeLines="20" w:beforeAutospacing="0" w:after="0" w:afterLines="0" w:afterAutospacing="0" w:line="380" w:lineRule="exact"/>
              <w:ind w:left="0" w:leftChars="0" w:right="0" w:rightChars="0"/>
              <w:rPr>
                <w:rStyle w:val="9"/>
                <w:rFonts w:ascii="仿宋_GB2312" w:hAnsi="仿宋_GB2312" w:eastAsia="仿宋_GB2312" w:cs="仿宋_GB2312"/>
                <w:color w:val="auto"/>
                <w:sz w:val="24"/>
                <w:szCs w:val="24"/>
              </w:rPr>
            </w:pPr>
          </w:p>
        </w:tc>
      </w:tr>
    </w:tbl>
    <w:p w14:paraId="180D264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仿宋简体">
    <w:altName w:val="汉仪仿宋KW"/>
    <w:panose1 w:val="02010601030101010101"/>
    <w:charset w:val="00"/>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
    <w:altName w:val="汉仪中等线KW"/>
    <w:panose1 w:val="02010601000101010101"/>
    <w:charset w:val="00"/>
    <w:family w:val="auto"/>
    <w:pitch w:val="default"/>
    <w:sig w:usb0="00000000" w:usb1="00000000" w:usb2="00000010" w:usb3="00000000" w:csb0="00100000" w:csb1="00000000"/>
  </w:font>
  <w:font w:name="汉仪中等线KW">
    <w:panose1 w:val="01010104010101010101"/>
    <w:charset w:val="86"/>
    <w:family w:val="auto"/>
    <w:pitch w:val="default"/>
    <w:sig w:usb0="800002BF" w:usb1="004F7CFA" w:usb2="00000000"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E2FC2"/>
    <w:rsid w:val="1FBE2FC2"/>
    <w:rsid w:val="2C096C36"/>
    <w:rsid w:val="2DF59F94"/>
    <w:rsid w:val="37F7AA04"/>
    <w:rsid w:val="3CF32ACF"/>
    <w:rsid w:val="3EFB41F2"/>
    <w:rsid w:val="48EE50EC"/>
    <w:rsid w:val="4A51B55A"/>
    <w:rsid w:val="4FDBB7C3"/>
    <w:rsid w:val="554FD07B"/>
    <w:rsid w:val="57FF713F"/>
    <w:rsid w:val="5CFF06B2"/>
    <w:rsid w:val="5D3FDE92"/>
    <w:rsid w:val="6ABFB422"/>
    <w:rsid w:val="6C7F9869"/>
    <w:rsid w:val="6DC45386"/>
    <w:rsid w:val="730B3CB7"/>
    <w:rsid w:val="79F52F96"/>
    <w:rsid w:val="7D6EC168"/>
    <w:rsid w:val="7E7F7F81"/>
    <w:rsid w:val="7EEBA858"/>
    <w:rsid w:val="7FD9EB98"/>
    <w:rsid w:val="7FDDADBC"/>
    <w:rsid w:val="7FE32D7B"/>
    <w:rsid w:val="BFDF34F5"/>
    <w:rsid w:val="BFFF7D3F"/>
    <w:rsid w:val="BFFFE276"/>
    <w:rsid w:val="C7FF2662"/>
    <w:rsid w:val="D5FDD028"/>
    <w:rsid w:val="D7FBBA14"/>
    <w:rsid w:val="DBFF82D5"/>
    <w:rsid w:val="DFFD9204"/>
    <w:rsid w:val="DFFFEA38"/>
    <w:rsid w:val="EBFE231B"/>
    <w:rsid w:val="EF7F6AA6"/>
    <w:rsid w:val="EFD9D1F8"/>
    <w:rsid w:val="F6BA0B99"/>
    <w:rsid w:val="FB5A9270"/>
    <w:rsid w:val="FBBF8521"/>
    <w:rsid w:val="FBDFE744"/>
    <w:rsid w:val="FDDA57C3"/>
    <w:rsid w:val="FF7DBA31"/>
    <w:rsid w:val="FFBB58BA"/>
    <w:rsid w:val="FFDFC233"/>
    <w:rsid w:val="FFFF0AE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left="0" w:leftChars="0" w:firstLine="420"/>
    </w:pPr>
  </w:style>
  <w:style w:type="paragraph" w:styleId="3">
    <w:name w:val="Body Text Indent"/>
    <w:basedOn w:val="1"/>
    <w:unhideWhenUsed/>
    <w:qFormat/>
    <w:uiPriority w:val="99"/>
    <w:pPr>
      <w:spacing w:after="120" w:afterLines="0"/>
      <w:ind w:left="420" w:leftChars="200"/>
    </w:p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5">
    <w:name w:val="Body Text"/>
    <w:basedOn w:val="1"/>
    <w:next w:val="6"/>
    <w:unhideWhenUsed/>
    <w:qFormat/>
    <w:uiPriority w:val="99"/>
    <w:pPr>
      <w:spacing w:after="120" w:afterLines="0"/>
    </w:pPr>
  </w:style>
  <w:style w:type="paragraph" w:styleId="6">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character" w:customStyle="1" w:styleId="9">
    <w:name w:val="font31"/>
    <w:qFormat/>
    <w:uiPriority w:val="0"/>
    <w:rPr>
      <w:rFonts w:ascii="Times New Roman" w:hAnsi="Times New Roman" w:cs="Times New Roman"/>
      <w:color w:val="000000"/>
      <w:sz w:val="28"/>
      <w:szCs w:val="28"/>
      <w:u w:val="none"/>
    </w:rPr>
  </w:style>
  <w:style w:type="paragraph" w:customStyle="1" w:styleId="10">
    <w:name w:val="Table Paragraph"/>
    <w:basedOn w:val="1"/>
    <w:qFormat/>
    <w:uiPriority w:val="1"/>
    <w:rPr>
      <w:rFonts w:ascii="PMingLiU" w:hAnsi="PMingLiU" w:eastAsia="PMingLiU" w:cs="PMingLiU"/>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4</TotalTime>
  <ScaleCrop>false</ScaleCrop>
  <LinksUpToDate>false</LinksUpToDate>
  <CharactersWithSpaces>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2025-07-06T01:52:00Z</dcterms:created>
  <dc:creator>黄剑</dc:creator>
  <cp:lastModifiedBy>webword_3023732213</cp:lastModifiedBy>
  <dcterms:modified xsi:type="dcterms:W3CDTF">2026-02-24T10:06:57Z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70E96EE3C3984B4DC1079D696C546165_43</vt:lpwstr>
  </property>
</Properties>
</file>