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wordWrap/>
        <w:adjustRightInd/>
        <w:snapToGrid/>
        <w:spacing w:before="0" w:after="0" w:line="560" w:lineRule="exact"/>
        <w:ind w:left="0" w:leftChars="0" w:right="0" w:firstLine="0" w:firstLineChars="0"/>
        <w:jc w:val="both"/>
        <w:outlineLvl w:val="9"/>
        <w:rPr>
          <w:rFonts w:hint="default" w:ascii="黑体" w:hAnsi="黑体" w:eastAsia="黑体" w:cs="黑体"/>
          <w:b w:val="0"/>
          <w:bCs/>
          <w:kern w:val="2"/>
          <w:sz w:val="32"/>
          <w:szCs w:val="32"/>
          <w:lang w:val="en-US" w:eastAsia="zh-CN" w:bidi="ar-SA"/>
        </w:rPr>
      </w:pPr>
      <w:bookmarkStart w:id="0" w:name="_GoBack"/>
      <w:bookmarkEnd w:id="0"/>
      <w:r>
        <w:rPr>
          <w:rFonts w:hint="eastAsia" w:ascii="黑体" w:hAnsi="黑体" w:eastAsia="黑体" w:cs="黑体"/>
          <w:b w:val="0"/>
          <w:bCs/>
          <w:kern w:val="2"/>
          <w:sz w:val="32"/>
          <w:szCs w:val="32"/>
          <w:lang w:val="en-US" w:eastAsia="zh-CN" w:bidi="ar-SA"/>
        </w:rPr>
        <w:t>附件5</w:t>
      </w:r>
    </w:p>
    <w:p>
      <w:pPr>
        <w:pStyle w:val="3"/>
        <w:rPr>
          <w:rFonts w:hint="eastAsia"/>
          <w:lang w:val="en-US" w:eastAsia="zh-CN"/>
        </w:rPr>
      </w:pPr>
    </w:p>
    <w:p>
      <w:pPr>
        <w:pStyle w:val="10"/>
        <w:wordWrap/>
        <w:adjustRightInd/>
        <w:snapToGrid/>
        <w:spacing w:before="0" w:after="0" w:line="560" w:lineRule="exact"/>
        <w:ind w:left="0" w:leftChars="0" w:right="0" w:firstLine="0" w:firstLineChars="0"/>
        <w:jc w:val="center"/>
        <w:outlineLvl w:val="9"/>
        <w:rPr>
          <w:rFonts w:hint="eastAsia" w:ascii="方正小标宋简体" w:hAnsi="方正小标宋简体" w:eastAsia="方正小标宋简体" w:cs="方正小标宋简体"/>
          <w:b w:val="0"/>
          <w:bCs/>
          <w:kern w:val="2"/>
          <w:sz w:val="44"/>
          <w:szCs w:val="44"/>
          <w:lang w:val="en-US" w:eastAsia="zh-CN" w:bidi="ar-SA"/>
        </w:rPr>
      </w:pPr>
      <w:r>
        <w:rPr>
          <w:rFonts w:hint="eastAsia" w:ascii="方正小标宋简体" w:hAnsi="方正小标宋简体" w:eastAsia="方正小标宋简体" w:cs="方正小标宋简体"/>
          <w:b w:val="0"/>
          <w:bCs/>
          <w:kern w:val="2"/>
          <w:sz w:val="44"/>
          <w:szCs w:val="44"/>
          <w:lang w:val="en-US" w:eastAsia="zh-CN" w:bidi="ar-SA"/>
        </w:rPr>
        <w:t>福建省人工智能采购算力服务补助项目申报表</w:t>
      </w:r>
    </w:p>
    <w:p>
      <w:pPr>
        <w:pStyle w:val="3"/>
        <w:rPr>
          <w:rFonts w:hint="eastAsia"/>
          <w:lang w:val="en-US" w:eastAsia="zh-CN"/>
        </w:rPr>
      </w:pPr>
    </w:p>
    <w:tbl>
      <w:tblPr>
        <w:tblStyle w:val="11"/>
        <w:tblW w:w="96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200"/>
        <w:gridCol w:w="149"/>
        <w:gridCol w:w="1051"/>
        <w:gridCol w:w="504"/>
        <w:gridCol w:w="696"/>
        <w:gridCol w:w="455"/>
        <w:gridCol w:w="745"/>
        <w:gridCol w:w="32"/>
        <w:gridCol w:w="993"/>
        <w:gridCol w:w="175"/>
        <w:gridCol w:w="760"/>
        <w:gridCol w:w="440"/>
        <w:gridCol w:w="1200"/>
        <w:gridCol w:w="12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16" w:hRule="atLeast"/>
          <w:jc w:val="center"/>
        </w:trPr>
        <w:tc>
          <w:tcPr>
            <w:tcW w:w="134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b/>
                <w:bCs/>
                <w:i w:val="0"/>
                <w:color w:val="000000"/>
                <w:kern w:val="0"/>
                <w:sz w:val="21"/>
                <w:szCs w:val="21"/>
                <w:u w:val="none"/>
                <w:lang w:val="en-US" w:eastAsia="zh-CN"/>
              </w:rPr>
            </w:pPr>
            <w:r>
              <w:rPr>
                <w:rFonts w:hint="eastAsia" w:ascii="仿宋_GB2312" w:hAnsi="仿宋_GB2312" w:eastAsia="仿宋_GB2312" w:cs="仿宋_GB2312"/>
                <w:b/>
                <w:bCs/>
                <w:i w:val="0"/>
                <w:color w:val="000000"/>
                <w:kern w:val="0"/>
                <w:sz w:val="21"/>
                <w:szCs w:val="21"/>
                <w:u w:val="none"/>
                <w:lang w:val="en-US" w:eastAsia="zh-CN"/>
              </w:rPr>
              <w:t>企业名称</w:t>
            </w:r>
          </w:p>
        </w:tc>
        <w:tc>
          <w:tcPr>
            <w:tcW w:w="8251" w:type="dxa"/>
            <w:gridSpan w:val="1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both"/>
              <w:textAlignment w:val="center"/>
              <w:rPr>
                <w:rFonts w:hint="eastAsia" w:ascii="仿宋_GB2312" w:hAnsi="仿宋_GB2312"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92" w:hRule="atLeast"/>
          <w:jc w:val="center"/>
        </w:trPr>
        <w:tc>
          <w:tcPr>
            <w:tcW w:w="134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b/>
                <w:bCs/>
                <w:i w:val="0"/>
                <w:color w:val="000000"/>
                <w:kern w:val="0"/>
                <w:sz w:val="21"/>
                <w:szCs w:val="21"/>
                <w:u w:val="none"/>
                <w:lang w:val="en-US" w:eastAsia="zh-CN"/>
              </w:rPr>
            </w:pPr>
            <w:r>
              <w:rPr>
                <w:rFonts w:hint="eastAsia" w:ascii="仿宋_GB2312" w:hAnsi="仿宋_GB2312" w:eastAsia="仿宋_GB2312" w:cs="仿宋_GB2312"/>
                <w:b/>
                <w:bCs/>
                <w:i w:val="0"/>
                <w:color w:val="000000"/>
                <w:kern w:val="0"/>
                <w:sz w:val="21"/>
                <w:szCs w:val="21"/>
                <w:u w:val="none"/>
                <w:lang w:val="en-US" w:eastAsia="zh-CN"/>
              </w:rPr>
              <w:t>统一社会</w:t>
            </w:r>
          </w:p>
          <w:p>
            <w:pPr>
              <w:widowControl/>
              <w:jc w:val="center"/>
              <w:textAlignment w:val="center"/>
              <w:rPr>
                <w:rFonts w:hint="eastAsia" w:ascii="仿宋_GB2312" w:hAnsi="仿宋_GB2312" w:eastAsia="仿宋_GB2312" w:cs="仿宋_GB2312"/>
                <w:b/>
                <w:bCs/>
                <w:color w:val="000000"/>
                <w:kern w:val="0"/>
                <w:sz w:val="21"/>
                <w:szCs w:val="21"/>
                <w:highlight w:val="none"/>
                <w:lang w:val="en-US" w:eastAsia="zh-CN" w:bidi="ar-SA"/>
              </w:rPr>
            </w:pPr>
            <w:r>
              <w:rPr>
                <w:rFonts w:hint="eastAsia" w:ascii="仿宋_GB2312" w:hAnsi="仿宋_GB2312" w:eastAsia="仿宋_GB2312" w:cs="仿宋_GB2312"/>
                <w:b/>
                <w:bCs/>
                <w:i w:val="0"/>
                <w:color w:val="000000"/>
                <w:kern w:val="0"/>
                <w:sz w:val="21"/>
                <w:szCs w:val="21"/>
                <w:u w:val="none"/>
                <w:lang w:val="en-US" w:eastAsia="zh-CN"/>
              </w:rPr>
              <w:t>信用代码</w:t>
            </w:r>
          </w:p>
        </w:tc>
        <w:tc>
          <w:tcPr>
            <w:tcW w:w="2706"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b/>
                <w:bCs/>
                <w:i w:val="0"/>
                <w:color w:val="000000"/>
                <w:kern w:val="0"/>
                <w:sz w:val="21"/>
                <w:szCs w:val="21"/>
                <w:u w:val="none"/>
                <w:lang w:val="en-US" w:eastAsia="zh-CN" w:bidi="ar-SA"/>
              </w:rPr>
            </w:pPr>
          </w:p>
        </w:tc>
        <w:tc>
          <w:tcPr>
            <w:tcW w:w="2705"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宋体" w:eastAsia="仿宋_GB2312" w:cs="仿宋_GB2312"/>
                <w:b/>
                <w:bCs/>
                <w:color w:val="000000"/>
                <w:kern w:val="0"/>
                <w:sz w:val="21"/>
                <w:szCs w:val="21"/>
                <w:highlight w:val="none"/>
                <w:lang w:val="en-US" w:eastAsia="zh-CN" w:bidi="ar-SA"/>
              </w:rPr>
            </w:pPr>
            <w:r>
              <w:rPr>
                <w:rFonts w:hint="eastAsia" w:ascii="仿宋_GB2312" w:hAnsi="仿宋_GB2312" w:eastAsia="仿宋_GB2312" w:cs="仿宋_GB2312"/>
                <w:b/>
                <w:bCs/>
                <w:i w:val="0"/>
                <w:color w:val="000000"/>
                <w:sz w:val="21"/>
                <w:szCs w:val="21"/>
                <w:highlight w:val="none"/>
                <w:u w:val="none"/>
                <w:lang w:eastAsia="zh-CN"/>
              </w:rPr>
              <w:t>上年度营业收入</w:t>
            </w:r>
          </w:p>
        </w:tc>
        <w:tc>
          <w:tcPr>
            <w:tcW w:w="284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both"/>
              <w:rPr>
                <w:rFonts w:hint="default" w:ascii="仿宋" w:hAnsi="仿宋" w:eastAsia="仿宋" w:cs="仿宋"/>
                <w:kern w:val="2"/>
                <w:sz w:val="21"/>
                <w:szCs w:val="24"/>
                <w:highlight w:val="none"/>
                <w:lang w:val="en-US" w:eastAsia="zh-CN" w:bidi="ar-SA"/>
              </w:rPr>
            </w:pPr>
            <w:r>
              <w:rPr>
                <w:rFonts w:hint="eastAsia" w:ascii="仿宋_GB2312" w:hAnsi="仿宋_GB2312" w:eastAsia="仿宋_GB2312" w:cs="仿宋_GB2312"/>
                <w:b/>
                <w:bCs/>
                <w:i w:val="0"/>
                <w:color w:val="000000"/>
                <w:kern w:val="0"/>
                <w:sz w:val="21"/>
                <w:szCs w:val="21"/>
                <w:u w:val="none"/>
                <w:lang w:val="en-US" w:eastAsia="zh-CN"/>
              </w:rPr>
              <w:t xml:space="preserve">          </w:t>
            </w:r>
            <w:r>
              <w:rPr>
                <w:rFonts w:hint="eastAsia" w:ascii="仿宋_GB2312" w:hAnsi="宋体" w:eastAsia="仿宋_GB2312" w:cs="仿宋_GB2312"/>
                <w:i/>
                <w:iCs/>
                <w:color w:val="000000"/>
                <w:sz w:val="21"/>
                <w:szCs w:val="21"/>
                <w:u w:val="none"/>
                <w:lang w:val="en-US" w:eastAsia="zh-CN"/>
              </w:rPr>
              <w:t xml:space="preserve">  </w:t>
            </w:r>
            <w:r>
              <w:rPr>
                <w:rFonts w:hint="eastAsia" w:ascii="仿宋_GB2312" w:hAnsi="仿宋_GB2312" w:eastAsia="仿宋_GB2312" w:cs="仿宋_GB2312"/>
                <w:b/>
                <w:bCs/>
                <w:i w:val="0"/>
                <w:color w:val="000000"/>
                <w:kern w:val="0"/>
                <w:sz w:val="21"/>
                <w:szCs w:val="21"/>
                <w:u w:val="none"/>
                <w:lang w:val="en-US" w:eastAsia="zh-CN"/>
              </w:rPr>
              <w:t xml:space="preserve">        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46" w:hRule="atLeast"/>
          <w:jc w:val="center"/>
        </w:trPr>
        <w:tc>
          <w:tcPr>
            <w:tcW w:w="1349" w:type="dxa"/>
            <w:gridSpan w:val="2"/>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b/>
                <w:bCs/>
                <w:i w:val="0"/>
                <w:color w:val="000000"/>
                <w:kern w:val="0"/>
                <w:sz w:val="21"/>
                <w:szCs w:val="21"/>
                <w:u w:val="none"/>
                <w:lang w:val="en-US" w:eastAsia="zh-CN"/>
              </w:rPr>
            </w:pPr>
            <w:r>
              <w:rPr>
                <w:rFonts w:hint="eastAsia" w:ascii="仿宋_GB2312" w:hAnsi="仿宋_GB2312" w:eastAsia="仿宋_GB2312" w:cs="仿宋_GB2312"/>
                <w:b/>
                <w:bCs/>
                <w:color w:val="000000"/>
                <w:kern w:val="0"/>
                <w:szCs w:val="21"/>
                <w:highlight w:val="none"/>
                <w:lang w:eastAsia="zh-CN"/>
              </w:rPr>
              <w:t>申报合同金额</w:t>
            </w:r>
          </w:p>
        </w:tc>
        <w:tc>
          <w:tcPr>
            <w:tcW w:w="2706" w:type="dxa"/>
            <w:gridSpan w:val="4"/>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b/>
                <w:bCs/>
                <w:i w:val="0"/>
                <w:color w:val="000000"/>
                <w:kern w:val="0"/>
                <w:sz w:val="21"/>
                <w:szCs w:val="21"/>
                <w:u w:val="none"/>
                <w:lang w:val="en-US" w:eastAsia="zh-CN"/>
              </w:rPr>
            </w:pPr>
            <w:r>
              <w:rPr>
                <w:rFonts w:hint="eastAsia" w:ascii="仿宋_GB2312" w:hAnsi="仿宋_GB2312" w:eastAsia="仿宋_GB2312" w:cs="仿宋_GB2312"/>
                <w:b/>
                <w:bCs/>
                <w:i w:val="0"/>
                <w:color w:val="000000"/>
                <w:kern w:val="0"/>
                <w:sz w:val="21"/>
                <w:szCs w:val="21"/>
                <w:u w:val="none"/>
                <w:lang w:val="en-US" w:eastAsia="zh-CN"/>
              </w:rPr>
              <w:t xml:space="preserve">               万元</w:t>
            </w:r>
          </w:p>
        </w:tc>
        <w:tc>
          <w:tcPr>
            <w:tcW w:w="2705" w:type="dxa"/>
            <w:gridSpan w:val="5"/>
            <w:tcBorders>
              <w:top w:val="single" w:color="000000" w:sz="4" w:space="0"/>
              <w:left w:val="single" w:color="auto" w:sz="4" w:space="0"/>
              <w:bottom w:val="single" w:color="000000" w:sz="4" w:space="0"/>
              <w:right w:val="single" w:color="auto"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b/>
                <w:bCs/>
                <w:i w:val="0"/>
                <w:color w:val="000000"/>
                <w:kern w:val="0"/>
                <w:sz w:val="21"/>
                <w:szCs w:val="21"/>
                <w:u w:val="none"/>
                <w:lang w:val="en-US" w:eastAsia="zh-CN"/>
              </w:rPr>
            </w:pPr>
            <w:r>
              <w:rPr>
                <w:rFonts w:hint="eastAsia" w:ascii="仿宋_GB2312" w:hAnsi="仿宋_GB2312" w:eastAsia="仿宋_GB2312" w:cs="仿宋_GB2312"/>
                <w:b/>
                <w:bCs/>
                <w:i w:val="0"/>
                <w:color w:val="000000"/>
                <w:kern w:val="0"/>
                <w:sz w:val="21"/>
                <w:szCs w:val="21"/>
                <w:u w:val="none"/>
                <w:lang w:val="en-US" w:eastAsia="zh-CN"/>
              </w:rPr>
              <w:t>单位属性</w:t>
            </w:r>
          </w:p>
        </w:tc>
        <w:tc>
          <w:tcPr>
            <w:tcW w:w="2840" w:type="dxa"/>
            <w:gridSpan w:val="3"/>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idowControl/>
              <w:ind w:firstLine="421" w:firstLineChars="200"/>
              <w:jc w:val="both"/>
              <w:textAlignment w:val="center"/>
              <w:rPr>
                <w:rFonts w:hint="default" w:ascii="仿宋_GB2312" w:hAnsi="仿宋_GB2312" w:eastAsia="仿宋_GB2312" w:cs="仿宋_GB2312"/>
                <w:b/>
                <w:bCs/>
                <w:i w:val="0"/>
                <w:color w:val="000000"/>
                <w:kern w:val="0"/>
                <w:sz w:val="21"/>
                <w:szCs w:val="21"/>
                <w:u w:val="none"/>
                <w:lang w:val="en-US" w:eastAsia="zh-CN"/>
              </w:rPr>
            </w:pPr>
            <w:r>
              <w:rPr>
                <w:rFonts w:hint="eastAsia" w:ascii="仿宋_GB2312" w:hAnsi="仿宋_GB2312" w:eastAsia="仿宋_GB2312" w:cs="仿宋_GB2312"/>
                <w:b/>
                <w:bCs/>
                <w:i w:val="0"/>
                <w:color w:val="000000"/>
                <w:kern w:val="0"/>
                <w:sz w:val="21"/>
                <w:szCs w:val="21"/>
                <w:u w:val="none"/>
                <w:lang w:val="en-US" w:eastAsia="zh-CN"/>
              </w:rPr>
              <w:sym w:font="Wingdings 2" w:char="00A3"/>
            </w:r>
            <w:r>
              <w:rPr>
                <w:rFonts w:hint="eastAsia" w:ascii="仿宋_GB2312" w:hAnsi="仿宋_GB2312" w:eastAsia="仿宋_GB2312" w:cs="仿宋_GB2312"/>
                <w:b/>
                <w:bCs/>
                <w:i w:val="0"/>
                <w:color w:val="000000"/>
                <w:kern w:val="0"/>
                <w:sz w:val="21"/>
                <w:szCs w:val="21"/>
                <w:u w:val="none"/>
                <w:lang w:val="en-US" w:eastAsia="zh-CN"/>
              </w:rPr>
              <w:t xml:space="preserve">研发方    </w:t>
            </w:r>
            <w:r>
              <w:rPr>
                <w:rFonts w:hint="eastAsia" w:ascii="仿宋_GB2312" w:hAnsi="仿宋_GB2312" w:eastAsia="仿宋_GB2312" w:cs="仿宋_GB2312"/>
                <w:b/>
                <w:bCs/>
                <w:i w:val="0"/>
                <w:color w:val="000000"/>
                <w:kern w:val="0"/>
                <w:sz w:val="21"/>
                <w:szCs w:val="21"/>
                <w:u w:val="none"/>
                <w:lang w:val="en-US" w:eastAsia="zh-CN"/>
              </w:rPr>
              <w:sym w:font="Wingdings 2" w:char="00A3"/>
            </w:r>
            <w:r>
              <w:rPr>
                <w:rFonts w:hint="eastAsia" w:ascii="仿宋_GB2312" w:hAnsi="仿宋_GB2312" w:eastAsia="仿宋_GB2312" w:cs="仿宋_GB2312"/>
                <w:b/>
                <w:bCs/>
                <w:i w:val="0"/>
                <w:color w:val="000000"/>
                <w:kern w:val="0"/>
                <w:sz w:val="21"/>
                <w:szCs w:val="21"/>
                <w:u w:val="none"/>
                <w:lang w:val="en-US" w:eastAsia="zh-CN"/>
              </w:rPr>
              <w:t>应用方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77" w:hRule="atLeast"/>
          <w:jc w:val="center"/>
        </w:trPr>
        <w:tc>
          <w:tcPr>
            <w:tcW w:w="134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b/>
                <w:bCs/>
                <w:i w:val="0"/>
                <w:color w:val="000000"/>
                <w:kern w:val="0"/>
                <w:sz w:val="21"/>
                <w:szCs w:val="21"/>
                <w:u w:val="none"/>
                <w:lang w:val="en-US" w:eastAsia="zh-CN"/>
              </w:rPr>
            </w:pPr>
            <w:r>
              <w:rPr>
                <w:rFonts w:hint="eastAsia" w:ascii="仿宋_GB2312" w:hAnsi="仿宋_GB2312" w:eastAsia="仿宋_GB2312" w:cs="仿宋_GB2312"/>
                <w:b/>
                <w:bCs/>
                <w:i w:val="0"/>
                <w:color w:val="000000"/>
                <w:kern w:val="0"/>
                <w:sz w:val="21"/>
                <w:szCs w:val="21"/>
                <w:u w:val="none"/>
                <w:lang w:val="en-US" w:eastAsia="zh-CN"/>
              </w:rPr>
              <w:t>应用领域</w:t>
            </w:r>
          </w:p>
        </w:tc>
        <w:tc>
          <w:tcPr>
            <w:tcW w:w="8251" w:type="dxa"/>
            <w:gridSpan w:val="1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eastAsia" w:ascii="黑体" w:hAnsi="黑体" w:eastAsia="黑体" w:cs="黑体"/>
                <w:szCs w:val="21"/>
                <w:highlight w:val="none"/>
              </w:rPr>
            </w:pPr>
            <w:r>
              <w:rPr>
                <w:rFonts w:hint="eastAsia" w:ascii="黑体" w:hAnsi="黑体" w:eastAsia="黑体" w:cs="黑体"/>
                <w:szCs w:val="21"/>
              </w:rPr>
              <w:sym w:font="Wingdings" w:char="00A8"/>
            </w:r>
            <w:r>
              <w:rPr>
                <w:rFonts w:hint="eastAsia" w:ascii="黑体" w:hAnsi="黑体" w:eastAsia="黑体" w:cs="黑体"/>
                <w:szCs w:val="21"/>
                <w:lang w:eastAsia="zh-CN"/>
              </w:rPr>
              <w:t>工业</w:t>
            </w:r>
            <w:r>
              <w:rPr>
                <w:rFonts w:hint="eastAsia" w:ascii="黑体" w:hAnsi="黑体" w:eastAsia="黑体" w:cs="黑体"/>
                <w:szCs w:val="21"/>
              </w:rPr>
              <w:t xml:space="preserve">  </w:t>
            </w:r>
            <w:r>
              <w:rPr>
                <w:rFonts w:hint="eastAsia" w:ascii="黑体" w:hAnsi="黑体" w:eastAsia="黑体" w:cs="黑体"/>
                <w:szCs w:val="21"/>
              </w:rPr>
              <w:sym w:font="Wingdings" w:char="00A8"/>
            </w:r>
            <w:r>
              <w:rPr>
                <w:rFonts w:hint="eastAsia" w:ascii="黑体" w:hAnsi="黑体" w:eastAsia="黑体" w:cs="黑体"/>
                <w:szCs w:val="21"/>
                <w:highlight w:val="none"/>
                <w:lang w:eastAsia="zh-CN"/>
              </w:rPr>
              <w:t>政务</w:t>
            </w:r>
            <w:r>
              <w:rPr>
                <w:rFonts w:hint="eastAsia" w:ascii="黑体" w:hAnsi="黑体" w:eastAsia="黑体" w:cs="黑体"/>
                <w:szCs w:val="21"/>
                <w:highlight w:val="none"/>
                <w:lang w:val="en-US" w:eastAsia="zh-CN"/>
              </w:rPr>
              <w:t xml:space="preserve">  </w:t>
            </w:r>
            <w:r>
              <w:rPr>
                <w:rFonts w:hint="eastAsia" w:ascii="黑体" w:hAnsi="黑体" w:eastAsia="黑体" w:cs="黑体"/>
                <w:szCs w:val="21"/>
              </w:rPr>
              <w:sym w:font="Wingdings" w:char="00A8"/>
            </w:r>
            <w:r>
              <w:rPr>
                <w:rFonts w:hint="eastAsia" w:ascii="黑体" w:hAnsi="黑体" w:eastAsia="黑体" w:cs="黑体"/>
                <w:szCs w:val="21"/>
              </w:rPr>
              <w:t xml:space="preserve">农业  </w:t>
            </w:r>
            <w:r>
              <w:rPr>
                <w:rFonts w:hint="eastAsia" w:ascii="黑体" w:hAnsi="黑体" w:eastAsia="黑体" w:cs="黑体"/>
                <w:szCs w:val="21"/>
              </w:rPr>
              <w:sym w:font="Wingdings" w:char="00A8"/>
            </w:r>
            <w:r>
              <w:rPr>
                <w:rFonts w:hint="eastAsia" w:ascii="黑体" w:hAnsi="黑体" w:eastAsia="黑体" w:cs="黑体"/>
                <w:szCs w:val="21"/>
              </w:rPr>
              <w:t xml:space="preserve">交通  </w:t>
            </w:r>
            <w:r>
              <w:rPr>
                <w:rFonts w:hint="eastAsia" w:ascii="黑体" w:hAnsi="黑体" w:eastAsia="黑体" w:cs="黑体"/>
                <w:szCs w:val="21"/>
              </w:rPr>
              <w:sym w:font="Wingdings" w:char="00A8"/>
            </w:r>
            <w:r>
              <w:rPr>
                <w:rFonts w:hint="eastAsia" w:ascii="黑体" w:hAnsi="黑体" w:eastAsia="黑体" w:cs="黑体"/>
                <w:szCs w:val="21"/>
              </w:rPr>
              <w:t xml:space="preserve">商贸 </w:t>
            </w:r>
            <w:r>
              <w:rPr>
                <w:rFonts w:hint="eastAsia" w:ascii="黑体" w:hAnsi="黑体" w:eastAsia="黑体" w:cs="黑体"/>
                <w:szCs w:val="21"/>
                <w:highlight w:val="none"/>
              </w:rPr>
              <w:t xml:space="preserve"> </w:t>
            </w:r>
            <w:r>
              <w:rPr>
                <w:rFonts w:hint="eastAsia" w:ascii="黑体" w:hAnsi="黑体" w:eastAsia="黑体" w:cs="黑体"/>
                <w:szCs w:val="21"/>
              </w:rPr>
              <w:sym w:font="Wingdings" w:char="00A8"/>
            </w:r>
            <w:r>
              <w:rPr>
                <w:rFonts w:hint="eastAsia" w:ascii="黑体" w:hAnsi="黑体" w:eastAsia="黑体" w:cs="黑体"/>
                <w:szCs w:val="21"/>
                <w:highlight w:val="none"/>
              </w:rPr>
              <w:t xml:space="preserve">医疗  </w:t>
            </w:r>
            <w:r>
              <w:rPr>
                <w:rFonts w:hint="eastAsia" w:ascii="黑体" w:hAnsi="黑体" w:eastAsia="黑体" w:cs="黑体"/>
                <w:szCs w:val="21"/>
              </w:rPr>
              <w:sym w:font="Wingdings" w:char="00A8"/>
            </w:r>
            <w:r>
              <w:rPr>
                <w:rFonts w:hint="eastAsia" w:ascii="黑体" w:hAnsi="黑体" w:eastAsia="黑体" w:cs="黑体"/>
                <w:szCs w:val="21"/>
                <w:highlight w:val="none"/>
              </w:rPr>
              <w:t xml:space="preserve">教育  </w:t>
            </w:r>
            <w:r>
              <w:rPr>
                <w:rFonts w:hint="eastAsia" w:ascii="黑体" w:hAnsi="黑体" w:eastAsia="黑体" w:cs="黑体"/>
                <w:szCs w:val="21"/>
              </w:rPr>
              <w:sym w:font="Wingdings" w:char="00A8"/>
            </w:r>
            <w:r>
              <w:rPr>
                <w:rFonts w:hint="eastAsia" w:ascii="黑体" w:hAnsi="黑体" w:eastAsia="黑体" w:cs="黑体"/>
                <w:szCs w:val="21"/>
                <w:highlight w:val="none"/>
              </w:rPr>
              <w:t xml:space="preserve">金融  </w:t>
            </w:r>
            <w:r>
              <w:rPr>
                <w:rFonts w:hint="eastAsia" w:ascii="黑体" w:hAnsi="黑体" w:eastAsia="黑体" w:cs="黑体"/>
                <w:szCs w:val="21"/>
              </w:rPr>
              <w:sym w:font="Wingdings" w:char="00A8"/>
            </w:r>
            <w:r>
              <w:rPr>
                <w:rFonts w:hint="eastAsia" w:ascii="黑体" w:hAnsi="黑体" w:eastAsia="黑体" w:cs="黑体"/>
                <w:szCs w:val="21"/>
                <w:highlight w:val="none"/>
              </w:rPr>
              <w:t>文旅</w:t>
            </w:r>
            <w:r>
              <w:rPr>
                <w:rFonts w:hint="eastAsia" w:ascii="黑体" w:hAnsi="黑体" w:eastAsia="黑体" w:cs="黑体"/>
                <w:szCs w:val="21"/>
                <w:highlight w:val="none"/>
                <w:lang w:val="en-US" w:eastAsia="zh-CN"/>
              </w:rPr>
              <w:t xml:space="preserve">  </w:t>
            </w:r>
            <w:r>
              <w:rPr>
                <w:rFonts w:hint="eastAsia" w:ascii="黑体" w:hAnsi="黑体" w:eastAsia="黑体" w:cs="黑体"/>
                <w:szCs w:val="21"/>
              </w:rPr>
              <w:sym w:font="Wingdings" w:char="00A8"/>
            </w:r>
            <w:r>
              <w:rPr>
                <w:rFonts w:hint="eastAsia" w:ascii="黑体" w:hAnsi="黑体" w:eastAsia="黑体" w:cs="黑体"/>
                <w:szCs w:val="21"/>
                <w:highlight w:val="none"/>
                <w:lang w:eastAsia="zh-CN"/>
              </w:rPr>
              <w:t>水利</w:t>
            </w:r>
            <w:r>
              <w:rPr>
                <w:rFonts w:hint="eastAsia" w:ascii="黑体" w:hAnsi="黑体" w:eastAsia="黑体" w:cs="黑体"/>
                <w:szCs w:val="21"/>
                <w:highlight w:val="none"/>
              </w:rPr>
              <w:t xml:space="preserve"> </w:t>
            </w:r>
          </w:p>
          <w:p>
            <w:pPr>
              <w:jc w:val="left"/>
              <w:rPr>
                <w:rFonts w:hint="default" w:ascii="仿宋_GB2312" w:hAnsi="仿宋_GB2312" w:eastAsia="仿宋_GB2312" w:cs="仿宋_GB2312"/>
                <w:i w:val="0"/>
                <w:color w:val="000000"/>
                <w:sz w:val="21"/>
                <w:szCs w:val="21"/>
                <w:u w:val="none"/>
                <w:lang w:val="en-US" w:eastAsia="zh-CN"/>
              </w:rPr>
            </w:pPr>
            <w:r>
              <w:rPr>
                <w:rFonts w:hint="eastAsia" w:ascii="黑体" w:hAnsi="黑体" w:eastAsia="黑体" w:cs="黑体"/>
                <w:szCs w:val="21"/>
              </w:rPr>
              <w:sym w:font="Wingdings" w:char="00A8"/>
            </w:r>
            <w:r>
              <w:rPr>
                <w:rFonts w:hint="eastAsia" w:ascii="黑体" w:hAnsi="黑体" w:eastAsia="黑体" w:cs="黑体"/>
                <w:szCs w:val="21"/>
                <w:highlight w:val="none"/>
                <w:lang w:eastAsia="zh-CN"/>
              </w:rPr>
              <w:t>住建</w:t>
            </w:r>
            <w:r>
              <w:rPr>
                <w:rFonts w:hint="eastAsia" w:ascii="黑体" w:hAnsi="黑体" w:eastAsia="黑体" w:cs="黑体"/>
                <w:szCs w:val="21"/>
                <w:highlight w:val="none"/>
                <w:lang w:val="en-US" w:eastAsia="zh-CN"/>
              </w:rPr>
              <w:t xml:space="preserve">  </w:t>
            </w:r>
            <w:r>
              <w:rPr>
                <w:rFonts w:hint="eastAsia" w:ascii="黑体" w:hAnsi="黑体" w:eastAsia="黑体" w:cs="黑体"/>
                <w:szCs w:val="21"/>
              </w:rPr>
              <w:sym w:font="Wingdings" w:char="00A8"/>
            </w:r>
            <w:r>
              <w:rPr>
                <w:rFonts w:hint="eastAsia" w:ascii="黑体" w:hAnsi="黑体" w:eastAsia="黑体" w:cs="黑体"/>
                <w:szCs w:val="21"/>
                <w:highlight w:val="none"/>
                <w:lang w:val="en-US" w:eastAsia="zh-CN"/>
              </w:rPr>
              <w:t xml:space="preserve">海洋  </w:t>
            </w:r>
            <w:r>
              <w:rPr>
                <w:rFonts w:hint="eastAsia" w:ascii="黑体" w:hAnsi="黑体" w:eastAsia="黑体" w:cs="黑体"/>
                <w:szCs w:val="21"/>
              </w:rPr>
              <w:sym w:font="Wingdings" w:char="00A8"/>
            </w:r>
            <w:r>
              <w:rPr>
                <w:rFonts w:hint="eastAsia" w:ascii="黑体" w:hAnsi="黑体" w:eastAsia="黑体" w:cs="黑体"/>
                <w:szCs w:val="21"/>
                <w:highlight w:val="none"/>
                <w:lang w:val="en-US" w:eastAsia="zh-CN"/>
              </w:rPr>
              <w:t xml:space="preserve">气象  </w:t>
            </w:r>
            <w:r>
              <w:rPr>
                <w:rFonts w:hint="eastAsia" w:ascii="黑体" w:hAnsi="黑体" w:eastAsia="黑体" w:cs="黑体"/>
                <w:szCs w:val="21"/>
              </w:rPr>
              <w:sym w:font="Wingdings" w:char="00A8"/>
            </w:r>
            <w:r>
              <w:rPr>
                <w:rFonts w:hint="eastAsia" w:ascii="黑体" w:hAnsi="黑体" w:eastAsia="黑体" w:cs="黑体"/>
                <w:szCs w:val="21"/>
                <w:highlight w:val="none"/>
              </w:rPr>
              <w:t>其他</w:t>
            </w:r>
            <w:r>
              <w:rPr>
                <w:rFonts w:hint="eastAsia" w:ascii="黑体" w:hAnsi="黑体" w:eastAsia="黑体" w:cs="黑体"/>
                <w:szCs w:val="21"/>
                <w:highlight w:val="none"/>
                <w:u w:val="singl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01" w:hRule="atLeast"/>
          <w:jc w:val="center"/>
        </w:trPr>
        <w:tc>
          <w:tcPr>
            <w:tcW w:w="1349" w:type="dxa"/>
            <w:gridSpan w:val="2"/>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b/>
                <w:bCs/>
                <w:i w:val="0"/>
                <w:color w:val="000000"/>
                <w:kern w:val="0"/>
                <w:sz w:val="21"/>
                <w:szCs w:val="21"/>
                <w:u w:val="none"/>
                <w:lang w:val="en-US" w:eastAsia="zh-CN"/>
              </w:rPr>
            </w:pPr>
            <w:r>
              <w:rPr>
                <w:rFonts w:hint="eastAsia" w:ascii="仿宋_GB2312" w:hAnsi="仿宋_GB2312" w:eastAsia="仿宋_GB2312" w:cs="仿宋_GB2312"/>
                <w:b/>
                <w:bCs/>
                <w:i w:val="0"/>
                <w:color w:val="000000"/>
                <w:kern w:val="0"/>
                <w:sz w:val="21"/>
                <w:szCs w:val="21"/>
                <w:u w:val="none"/>
                <w:lang w:val="en-US" w:eastAsia="zh"/>
              </w:rPr>
              <w:t>企业</w:t>
            </w:r>
            <w:r>
              <w:rPr>
                <w:rFonts w:hint="eastAsia" w:ascii="仿宋_GB2312" w:hAnsi="仿宋_GB2312" w:eastAsia="仿宋_GB2312" w:cs="仿宋_GB2312"/>
                <w:b/>
                <w:bCs/>
                <w:i w:val="0"/>
                <w:color w:val="000000"/>
                <w:kern w:val="0"/>
                <w:sz w:val="21"/>
                <w:szCs w:val="21"/>
                <w:u w:val="none"/>
                <w:lang w:val="en-US" w:eastAsia="zh-CN"/>
              </w:rPr>
              <w:t>联系人</w:t>
            </w:r>
          </w:p>
        </w:tc>
        <w:tc>
          <w:tcPr>
            <w:tcW w:w="1555" w:type="dxa"/>
            <w:gridSpan w:val="2"/>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b/>
                <w:bCs/>
                <w:i w:val="0"/>
                <w:color w:val="000000"/>
                <w:kern w:val="0"/>
                <w:sz w:val="21"/>
                <w:szCs w:val="21"/>
                <w:u w:val="none"/>
                <w:lang w:val="en-US" w:eastAsia="zh-CN"/>
              </w:rPr>
            </w:pPr>
          </w:p>
        </w:tc>
        <w:tc>
          <w:tcPr>
            <w:tcW w:w="1151" w:type="dxa"/>
            <w:gridSpan w:val="2"/>
            <w:tcBorders>
              <w:top w:val="single" w:color="000000" w:sz="4" w:space="0"/>
              <w:left w:val="single" w:color="auto" w:sz="4" w:space="0"/>
              <w:bottom w:val="single" w:color="000000" w:sz="4" w:space="0"/>
              <w:right w:val="single" w:color="auto"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b/>
                <w:bCs/>
                <w:i w:val="0"/>
                <w:color w:val="000000"/>
                <w:kern w:val="0"/>
                <w:sz w:val="21"/>
                <w:szCs w:val="21"/>
                <w:u w:val="none"/>
                <w:lang w:val="en-US" w:eastAsia="zh-CN"/>
              </w:rPr>
            </w:pPr>
            <w:r>
              <w:rPr>
                <w:rFonts w:hint="eastAsia" w:ascii="仿宋_GB2312" w:hAnsi="仿宋_GB2312" w:eastAsia="仿宋_GB2312" w:cs="仿宋_GB2312"/>
                <w:b/>
                <w:bCs/>
                <w:i w:val="0"/>
                <w:color w:val="000000"/>
                <w:kern w:val="0"/>
                <w:sz w:val="21"/>
                <w:szCs w:val="21"/>
                <w:u w:val="none"/>
                <w:lang w:val="en-US" w:eastAsia="zh-CN"/>
              </w:rPr>
              <w:t>手机号码</w:t>
            </w:r>
          </w:p>
        </w:tc>
        <w:tc>
          <w:tcPr>
            <w:tcW w:w="1770" w:type="dxa"/>
            <w:gridSpan w:val="3"/>
            <w:tcBorders>
              <w:top w:val="single" w:color="000000" w:sz="4" w:space="0"/>
              <w:left w:val="single" w:color="auto" w:sz="4" w:space="0"/>
              <w:bottom w:val="single" w:color="000000" w:sz="4" w:space="0"/>
              <w:right w:val="single" w:color="auto"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b/>
                <w:bCs/>
                <w:i w:val="0"/>
                <w:color w:val="000000"/>
                <w:kern w:val="0"/>
                <w:sz w:val="21"/>
                <w:szCs w:val="21"/>
                <w:u w:val="none"/>
                <w:lang w:val="en-US" w:eastAsia="zh-CN"/>
              </w:rPr>
            </w:pPr>
          </w:p>
        </w:tc>
        <w:tc>
          <w:tcPr>
            <w:tcW w:w="935" w:type="dxa"/>
            <w:gridSpan w:val="2"/>
            <w:tcBorders>
              <w:top w:val="single" w:color="000000" w:sz="4" w:space="0"/>
              <w:left w:val="single" w:color="auto" w:sz="4" w:space="0"/>
              <w:bottom w:val="single" w:color="000000" w:sz="4" w:space="0"/>
              <w:right w:val="single" w:color="auto"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b/>
                <w:bCs/>
                <w:i w:val="0"/>
                <w:color w:val="000000"/>
                <w:kern w:val="0"/>
                <w:sz w:val="21"/>
                <w:szCs w:val="21"/>
                <w:u w:val="none"/>
                <w:lang w:val="en-US" w:eastAsia="zh-CN"/>
              </w:rPr>
            </w:pPr>
            <w:r>
              <w:rPr>
                <w:rFonts w:hint="eastAsia" w:ascii="仿宋_GB2312" w:hAnsi="仿宋_GB2312" w:eastAsia="仿宋_GB2312" w:cs="仿宋_GB2312"/>
                <w:b/>
                <w:bCs/>
                <w:i w:val="0"/>
                <w:color w:val="000000"/>
                <w:kern w:val="0"/>
                <w:sz w:val="21"/>
                <w:szCs w:val="21"/>
                <w:u w:val="none"/>
                <w:lang w:val="en-US" w:eastAsia="zh-CN"/>
              </w:rPr>
              <w:t>电子邮箱</w:t>
            </w:r>
          </w:p>
        </w:tc>
        <w:tc>
          <w:tcPr>
            <w:tcW w:w="2840" w:type="dxa"/>
            <w:gridSpan w:val="3"/>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b/>
                <w:bCs/>
                <w:i w:val="0"/>
                <w:color w:val="000000"/>
                <w:kern w:val="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8" w:hRule="atLeast"/>
          <w:jc w:val="center"/>
        </w:trPr>
        <w:tc>
          <w:tcPr>
            <w:tcW w:w="1349" w:type="dxa"/>
            <w:gridSpan w:val="2"/>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b/>
                <w:bCs/>
                <w:i w:val="0"/>
                <w:color w:val="000000"/>
                <w:kern w:val="0"/>
                <w:sz w:val="21"/>
                <w:szCs w:val="21"/>
                <w:u w:val="none"/>
                <w:lang w:val="en-US" w:eastAsia="zh-CN"/>
              </w:rPr>
            </w:pPr>
            <w:r>
              <w:rPr>
                <w:rFonts w:hint="eastAsia" w:ascii="仿宋_GB2312" w:hAnsi="仿宋_GB2312" w:eastAsia="仿宋_GB2312" w:cs="仿宋_GB2312"/>
                <w:b/>
                <w:bCs/>
                <w:i w:val="0"/>
                <w:color w:val="000000"/>
                <w:kern w:val="0"/>
                <w:sz w:val="21"/>
                <w:szCs w:val="21"/>
                <w:u w:val="none"/>
                <w:lang w:val="en-US" w:eastAsia="zh-CN"/>
              </w:rPr>
              <w:t>合同材料情况</w:t>
            </w:r>
          </w:p>
        </w:tc>
        <w:tc>
          <w:tcPr>
            <w:tcW w:w="155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b/>
                <w:bCs/>
                <w:i w:val="0"/>
                <w:color w:val="000000"/>
                <w:sz w:val="21"/>
                <w:szCs w:val="21"/>
                <w:u w:val="none"/>
                <w:lang w:val="en-US"/>
              </w:rPr>
            </w:pPr>
            <w:r>
              <w:rPr>
                <w:rFonts w:hint="eastAsia" w:ascii="仿宋_GB2312" w:hAnsi="仿宋_GB2312" w:eastAsia="仿宋_GB2312" w:cs="仿宋_GB2312"/>
                <w:b/>
                <w:bCs/>
                <w:i w:val="0"/>
                <w:color w:val="000000"/>
                <w:kern w:val="0"/>
                <w:sz w:val="21"/>
                <w:szCs w:val="21"/>
                <w:u w:val="none"/>
                <w:lang w:val="en-US" w:eastAsia="zh-CN"/>
              </w:rPr>
              <w:t>序号</w:t>
            </w:r>
          </w:p>
        </w:tc>
        <w:tc>
          <w:tcPr>
            <w:tcW w:w="1928"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b/>
                <w:bCs/>
                <w:i w:val="0"/>
                <w:color w:val="000000"/>
                <w:kern w:val="0"/>
                <w:sz w:val="21"/>
                <w:szCs w:val="21"/>
                <w:u w:val="none"/>
                <w:lang w:val="en-US" w:eastAsia="zh-CN"/>
              </w:rPr>
            </w:pPr>
            <w:r>
              <w:rPr>
                <w:rFonts w:hint="eastAsia" w:ascii="仿宋_GB2312" w:hAnsi="仿宋_GB2312" w:eastAsia="仿宋_GB2312" w:cs="仿宋_GB2312"/>
                <w:b/>
                <w:bCs/>
                <w:i w:val="0"/>
                <w:color w:val="000000"/>
                <w:kern w:val="0"/>
                <w:sz w:val="21"/>
                <w:szCs w:val="21"/>
                <w:u w:val="none"/>
                <w:lang w:val="en-US" w:eastAsia="zh-CN"/>
              </w:rPr>
              <w:t>账单发票份数</w:t>
            </w:r>
          </w:p>
        </w:tc>
        <w:tc>
          <w:tcPr>
            <w:tcW w:w="192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b/>
                <w:bCs/>
                <w:i w:val="0"/>
                <w:color w:val="000000"/>
                <w:kern w:val="0"/>
                <w:sz w:val="21"/>
                <w:szCs w:val="21"/>
                <w:u w:val="none"/>
                <w:lang w:val="en-US" w:eastAsia="zh-CN"/>
              </w:rPr>
            </w:pPr>
            <w:r>
              <w:rPr>
                <w:rFonts w:hint="eastAsia" w:ascii="仿宋_GB2312" w:hAnsi="仿宋_GB2312" w:eastAsia="仿宋_GB2312" w:cs="仿宋_GB2312"/>
                <w:b/>
                <w:bCs/>
                <w:i w:val="0"/>
                <w:color w:val="000000"/>
                <w:kern w:val="0"/>
                <w:sz w:val="21"/>
                <w:szCs w:val="21"/>
                <w:u w:val="none"/>
                <w:lang w:val="en-US" w:eastAsia="zh-CN"/>
              </w:rPr>
              <w:t>付款凭证份数</w:t>
            </w:r>
          </w:p>
        </w:tc>
        <w:tc>
          <w:tcPr>
            <w:tcW w:w="284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b/>
                <w:bCs/>
                <w:i w:val="0"/>
                <w:color w:val="000000"/>
                <w:kern w:val="0"/>
                <w:sz w:val="21"/>
                <w:szCs w:val="21"/>
                <w:u w:val="none"/>
                <w:lang w:val="en-US" w:eastAsia="zh-CN"/>
              </w:rPr>
            </w:pPr>
            <w:r>
              <w:rPr>
                <w:rFonts w:hint="eastAsia" w:ascii="仿宋_GB2312" w:hAnsi="仿宋_GB2312" w:eastAsia="仿宋_GB2312" w:cs="仿宋_GB2312"/>
                <w:b/>
                <w:bCs/>
                <w:i w:val="0"/>
                <w:color w:val="000000"/>
                <w:kern w:val="0"/>
                <w:sz w:val="21"/>
                <w:szCs w:val="21"/>
                <w:u w:val="none"/>
                <w:lang w:val="en-US" w:eastAsia="zh-CN"/>
              </w:rPr>
              <w:t>算力真实使用记录份数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8" w:hRule="atLeast"/>
          <w:jc w:val="center"/>
        </w:trPr>
        <w:tc>
          <w:tcPr>
            <w:tcW w:w="1349" w:type="dxa"/>
            <w:gridSpan w:val="2"/>
            <w:vMerge w:val="continue"/>
            <w:tcBorders>
              <w:left w:val="single" w:color="000000" w:sz="4" w:space="0"/>
              <w:right w:val="single" w:color="000000" w:sz="4" w:space="0"/>
            </w:tcBorders>
            <w:tcMar>
              <w:top w:w="15" w:type="dxa"/>
              <w:left w:w="15" w:type="dxa"/>
              <w:right w:w="15" w:type="dxa"/>
            </w:tcMar>
            <w:vAlign w:val="center"/>
          </w:tcPr>
          <w:p>
            <w:pPr>
              <w:jc w:val="both"/>
              <w:rPr>
                <w:rFonts w:hint="default" w:ascii="仿宋_GB2312" w:hAnsi="宋体" w:eastAsia="仿宋_GB2312" w:cs="仿宋_GB2312"/>
                <w:i w:val="0"/>
                <w:color w:val="000000"/>
                <w:sz w:val="21"/>
                <w:szCs w:val="21"/>
                <w:u w:val="none"/>
              </w:rPr>
            </w:pPr>
          </w:p>
        </w:tc>
        <w:tc>
          <w:tcPr>
            <w:tcW w:w="155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both"/>
              <w:rPr>
                <w:rFonts w:hint="default" w:ascii="仿宋_GB2312" w:hAnsi="宋体" w:eastAsia="仿宋_GB2312" w:cs="仿宋_GB2312"/>
                <w:i w:val="0"/>
                <w:color w:val="000000"/>
                <w:sz w:val="21"/>
                <w:szCs w:val="21"/>
                <w:u w:val="none"/>
              </w:rPr>
            </w:pPr>
          </w:p>
        </w:tc>
        <w:tc>
          <w:tcPr>
            <w:tcW w:w="1928"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both"/>
              <w:rPr>
                <w:rFonts w:hint="default" w:ascii="仿宋_GB2312" w:hAnsi="宋体" w:eastAsia="仿宋_GB2312" w:cs="仿宋_GB2312"/>
                <w:i w:val="0"/>
                <w:color w:val="000000"/>
                <w:sz w:val="21"/>
                <w:szCs w:val="21"/>
                <w:u w:val="none"/>
              </w:rPr>
            </w:pPr>
          </w:p>
        </w:tc>
        <w:tc>
          <w:tcPr>
            <w:tcW w:w="192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both"/>
              <w:rPr>
                <w:rFonts w:hint="default" w:ascii="仿宋_GB2312" w:hAnsi="宋体" w:eastAsia="仿宋_GB2312" w:cs="仿宋_GB2312"/>
                <w:i w:val="0"/>
                <w:color w:val="000000"/>
                <w:sz w:val="21"/>
                <w:szCs w:val="21"/>
                <w:u w:val="none"/>
              </w:rPr>
            </w:pPr>
          </w:p>
        </w:tc>
        <w:tc>
          <w:tcPr>
            <w:tcW w:w="284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both"/>
              <w:rPr>
                <w:rFonts w:hint="eastAsia" w:ascii="仿宋_GB2312" w:hAnsi="宋体" w:eastAsia="仿宋_GB2312" w:cs="仿宋_GB2312"/>
                <w:i w:val="0"/>
                <w:color w:val="000000"/>
                <w:sz w:val="21"/>
                <w:szCs w:val="21"/>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8" w:hRule="atLeast"/>
          <w:jc w:val="center"/>
        </w:trPr>
        <w:tc>
          <w:tcPr>
            <w:tcW w:w="1349" w:type="dxa"/>
            <w:gridSpan w:val="2"/>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jc w:val="both"/>
              <w:rPr>
                <w:rFonts w:hint="default" w:ascii="仿宋_GB2312" w:hAnsi="宋体" w:eastAsia="仿宋_GB2312" w:cs="仿宋_GB2312"/>
                <w:i w:val="0"/>
                <w:color w:val="000000"/>
                <w:sz w:val="21"/>
                <w:szCs w:val="21"/>
                <w:u w:val="none"/>
              </w:rPr>
            </w:pPr>
          </w:p>
        </w:tc>
        <w:tc>
          <w:tcPr>
            <w:tcW w:w="155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both"/>
              <w:rPr>
                <w:rFonts w:hint="default" w:ascii="仿宋_GB2312" w:hAnsi="宋体" w:eastAsia="仿宋_GB2312" w:cs="仿宋_GB2312"/>
                <w:i w:val="0"/>
                <w:color w:val="000000"/>
                <w:sz w:val="21"/>
                <w:szCs w:val="21"/>
                <w:u w:val="none"/>
              </w:rPr>
            </w:pPr>
          </w:p>
        </w:tc>
        <w:tc>
          <w:tcPr>
            <w:tcW w:w="1928"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both"/>
              <w:rPr>
                <w:rFonts w:hint="default" w:ascii="仿宋_GB2312" w:hAnsi="宋体" w:eastAsia="仿宋_GB2312" w:cs="仿宋_GB2312"/>
                <w:i w:val="0"/>
                <w:color w:val="000000"/>
                <w:sz w:val="21"/>
                <w:szCs w:val="21"/>
                <w:u w:val="none"/>
              </w:rPr>
            </w:pPr>
          </w:p>
        </w:tc>
        <w:tc>
          <w:tcPr>
            <w:tcW w:w="192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both"/>
              <w:rPr>
                <w:rFonts w:hint="default" w:ascii="仿宋_GB2312" w:hAnsi="宋体" w:eastAsia="仿宋_GB2312" w:cs="仿宋_GB2312"/>
                <w:i w:val="0"/>
                <w:color w:val="000000"/>
                <w:sz w:val="21"/>
                <w:szCs w:val="21"/>
                <w:u w:val="none"/>
              </w:rPr>
            </w:pPr>
          </w:p>
        </w:tc>
        <w:tc>
          <w:tcPr>
            <w:tcW w:w="284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both"/>
              <w:rPr>
                <w:rFonts w:hint="default" w:ascii="仿宋_GB2312" w:hAnsi="宋体"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8" w:hRule="atLeast"/>
          <w:jc w:val="center"/>
        </w:trPr>
        <w:tc>
          <w:tcPr>
            <w:tcW w:w="1349" w:type="dxa"/>
            <w:gridSpan w:val="2"/>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jc w:val="both"/>
              <w:rPr>
                <w:rFonts w:hint="default" w:ascii="仿宋_GB2312" w:hAnsi="宋体" w:eastAsia="仿宋_GB2312" w:cs="仿宋_GB2312"/>
                <w:i w:val="0"/>
                <w:color w:val="000000"/>
                <w:sz w:val="21"/>
                <w:szCs w:val="21"/>
                <w:u w:val="none"/>
              </w:rPr>
            </w:pPr>
          </w:p>
        </w:tc>
        <w:tc>
          <w:tcPr>
            <w:tcW w:w="155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both"/>
              <w:rPr>
                <w:rFonts w:hint="default" w:ascii="仿宋_GB2312" w:hAnsi="宋体" w:eastAsia="仿宋_GB2312" w:cs="仿宋_GB2312"/>
                <w:i w:val="0"/>
                <w:color w:val="000000"/>
                <w:sz w:val="21"/>
                <w:szCs w:val="21"/>
                <w:u w:val="none"/>
              </w:rPr>
            </w:pPr>
          </w:p>
        </w:tc>
        <w:tc>
          <w:tcPr>
            <w:tcW w:w="1928"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both"/>
              <w:rPr>
                <w:rFonts w:hint="default" w:ascii="仿宋_GB2312" w:hAnsi="宋体" w:eastAsia="仿宋_GB2312" w:cs="仿宋_GB2312"/>
                <w:i w:val="0"/>
                <w:color w:val="000000"/>
                <w:sz w:val="21"/>
                <w:szCs w:val="21"/>
                <w:u w:val="none"/>
              </w:rPr>
            </w:pPr>
          </w:p>
        </w:tc>
        <w:tc>
          <w:tcPr>
            <w:tcW w:w="192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both"/>
              <w:rPr>
                <w:rFonts w:hint="default" w:ascii="仿宋_GB2312" w:hAnsi="宋体" w:eastAsia="仿宋_GB2312" w:cs="仿宋_GB2312"/>
                <w:i w:val="0"/>
                <w:color w:val="000000"/>
                <w:sz w:val="21"/>
                <w:szCs w:val="21"/>
                <w:u w:val="none"/>
              </w:rPr>
            </w:pPr>
          </w:p>
        </w:tc>
        <w:tc>
          <w:tcPr>
            <w:tcW w:w="284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both"/>
              <w:rPr>
                <w:rFonts w:hint="default" w:ascii="仿宋_GB2312" w:hAnsi="宋体"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88" w:hRule="atLeast"/>
          <w:jc w:val="center"/>
        </w:trPr>
        <w:tc>
          <w:tcPr>
            <w:tcW w:w="9600" w:type="dxa"/>
            <w:gridSpan w:val="14"/>
            <w:tcBorders>
              <w:left w:val="single" w:color="000000" w:sz="4" w:space="0"/>
              <w:bottom w:val="single" w:color="000000" w:sz="4" w:space="0"/>
              <w:right w:val="single" w:color="000000" w:sz="4" w:space="0"/>
            </w:tcBorders>
            <w:tcMar>
              <w:top w:w="15" w:type="dxa"/>
              <w:left w:w="15" w:type="dxa"/>
              <w:right w:w="15" w:type="dxa"/>
            </w:tcMar>
            <w:vAlign w:val="center"/>
          </w:tcPr>
          <w:p>
            <w:pPr>
              <w:tabs>
                <w:tab w:val="left" w:pos="3985"/>
              </w:tabs>
              <w:jc w:val="both"/>
              <w:rPr>
                <w:rFonts w:hint="eastAsia" w:ascii="仿宋_GB2312" w:hAnsi="宋体" w:eastAsia="仿宋_GB2312" w:cs="仿宋_GB2312"/>
                <w:i w:val="0"/>
                <w:color w:val="000000"/>
                <w:sz w:val="21"/>
                <w:szCs w:val="21"/>
                <w:u w:val="none"/>
                <w:lang w:eastAsia="zh-CN"/>
              </w:rPr>
            </w:pPr>
            <w:r>
              <w:rPr>
                <w:rFonts w:hint="eastAsia" w:ascii="仿宋_GB2312" w:hAnsi="仿宋_GB2312" w:eastAsia="仿宋_GB2312" w:cs="仿宋_GB2312"/>
                <w:b/>
                <w:bCs/>
                <w:i w:val="0"/>
                <w:color w:val="000000"/>
                <w:kern w:val="0"/>
                <w:sz w:val="21"/>
                <w:szCs w:val="21"/>
                <w:u w:val="none"/>
                <w:lang w:val="en-US" w:eastAsia="zh-CN"/>
              </w:rPr>
              <w:t>合同一明细（注：多份合同请分开单列填写）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003" w:hRule="atLeast"/>
          <w:jc w:val="center"/>
        </w:trPr>
        <w:tc>
          <w:tcPr>
            <w:tcW w:w="1200" w:type="dxa"/>
            <w:tcBorders>
              <w:top w:val="single" w:color="000000" w:sz="4" w:space="0"/>
              <w:left w:val="single" w:color="000000" w:sz="4" w:space="0"/>
              <w:right w:val="single" w:color="000000" w:sz="4" w:space="0"/>
            </w:tcBorders>
            <w:tcMar>
              <w:top w:w="15" w:type="dxa"/>
              <w:left w:w="15" w:type="dxa"/>
              <w:right w:w="15" w:type="dxa"/>
            </w:tcMar>
            <w:vAlign w:val="center"/>
          </w:tcPr>
          <w:p>
            <w:pPr>
              <w:numPr>
                <w:ilvl w:val="0"/>
                <w:numId w:val="0"/>
              </w:numPr>
              <w:adjustRightInd w:val="0"/>
              <w:snapToGrid w:val="0"/>
              <w:spacing w:line="280" w:lineRule="exact"/>
              <w:jc w:val="center"/>
              <w:rPr>
                <w:rFonts w:hint="eastAsia" w:ascii="仿宋_GB2312" w:hAnsi="仿宋_GB2312" w:eastAsia="仿宋_GB2312" w:cs="仿宋_GB2312"/>
                <w:b/>
                <w:bCs/>
                <w:snapToGrid w:val="0"/>
                <w:kern w:val="0"/>
                <w:sz w:val="22"/>
                <w:szCs w:val="16"/>
                <w:u w:val="none"/>
                <w:lang w:val="en-US" w:eastAsia="zh-CN"/>
              </w:rPr>
            </w:pPr>
            <w:r>
              <w:rPr>
                <w:rFonts w:hint="eastAsia" w:ascii="仿宋_GB2312" w:hAnsi="仿宋_GB2312" w:eastAsia="仿宋_GB2312" w:cs="仿宋_GB2312"/>
                <w:b/>
                <w:bCs/>
                <w:snapToGrid w:val="0"/>
                <w:kern w:val="0"/>
                <w:sz w:val="22"/>
                <w:szCs w:val="16"/>
                <w:u w:val="none"/>
                <w:lang w:val="en-US" w:eastAsia="zh-CN"/>
              </w:rPr>
              <w:t>智算算力供给方名称</w:t>
            </w:r>
          </w:p>
        </w:tc>
        <w:tc>
          <w:tcPr>
            <w:tcW w:w="1200" w:type="dxa"/>
            <w:gridSpan w:val="2"/>
            <w:tcBorders>
              <w:top w:val="single" w:color="000000" w:sz="4" w:space="0"/>
              <w:left w:val="single" w:color="000000" w:sz="4" w:space="0"/>
              <w:right w:val="single" w:color="000000" w:sz="4" w:space="0"/>
            </w:tcBorders>
            <w:tcMar>
              <w:top w:w="15" w:type="dxa"/>
              <w:left w:w="15" w:type="dxa"/>
              <w:right w:w="15" w:type="dxa"/>
            </w:tcMar>
            <w:vAlign w:val="center"/>
          </w:tcPr>
          <w:p>
            <w:pPr>
              <w:numPr>
                <w:ilvl w:val="0"/>
                <w:numId w:val="0"/>
              </w:numPr>
              <w:adjustRightInd w:val="0"/>
              <w:snapToGrid w:val="0"/>
              <w:spacing w:line="280" w:lineRule="exact"/>
              <w:jc w:val="center"/>
              <w:rPr>
                <w:rFonts w:hint="eastAsia" w:ascii="仿宋_GB2312" w:hAnsi="仿宋_GB2312" w:eastAsia="仿宋_GB2312" w:cs="仿宋_GB2312"/>
                <w:b/>
                <w:bCs/>
                <w:snapToGrid w:val="0"/>
                <w:kern w:val="0"/>
                <w:sz w:val="22"/>
                <w:szCs w:val="16"/>
                <w:u w:val="none"/>
                <w:lang w:val="en-US" w:eastAsia="zh-CN"/>
              </w:rPr>
            </w:pPr>
            <w:r>
              <w:rPr>
                <w:rFonts w:hint="eastAsia" w:ascii="仿宋_GB2312" w:hAnsi="仿宋_GB2312" w:eastAsia="仿宋_GB2312" w:cs="仿宋_GB2312"/>
                <w:b/>
                <w:bCs/>
                <w:snapToGrid w:val="0"/>
                <w:kern w:val="0"/>
                <w:sz w:val="22"/>
                <w:szCs w:val="16"/>
                <w:u w:val="none"/>
                <w:lang w:val="en-US" w:eastAsia="zh-CN"/>
              </w:rPr>
              <w:t>智算算力供给方统一社会信用代码</w:t>
            </w:r>
          </w:p>
        </w:tc>
        <w:tc>
          <w:tcPr>
            <w:tcW w:w="1200" w:type="dxa"/>
            <w:gridSpan w:val="2"/>
            <w:tcBorders>
              <w:top w:val="single" w:color="000000" w:sz="4" w:space="0"/>
              <w:left w:val="single" w:color="000000" w:sz="4" w:space="0"/>
              <w:right w:val="single" w:color="000000" w:sz="4" w:space="0"/>
            </w:tcBorders>
            <w:tcMar>
              <w:top w:w="15" w:type="dxa"/>
              <w:left w:w="15" w:type="dxa"/>
              <w:right w:w="15" w:type="dxa"/>
            </w:tcMar>
            <w:vAlign w:val="center"/>
          </w:tcPr>
          <w:p>
            <w:pPr>
              <w:numPr>
                <w:ilvl w:val="0"/>
                <w:numId w:val="0"/>
              </w:numPr>
              <w:adjustRightInd w:val="0"/>
              <w:snapToGrid w:val="0"/>
              <w:spacing w:line="280" w:lineRule="exact"/>
              <w:ind w:left="0" w:leftChars="0" w:firstLine="0" w:firstLineChars="0"/>
              <w:jc w:val="center"/>
              <w:rPr>
                <w:rFonts w:hint="eastAsia" w:ascii="仿宋_GB2312" w:hAnsi="仿宋_GB2312" w:eastAsia="仿宋_GB2312" w:cs="仿宋_GB2312"/>
                <w:b/>
                <w:bCs/>
                <w:snapToGrid w:val="0"/>
                <w:kern w:val="0"/>
                <w:sz w:val="22"/>
                <w:szCs w:val="16"/>
                <w:u w:val="none"/>
                <w:lang w:val="en" w:eastAsia="zh-CN" w:bidi="ar-SA"/>
              </w:rPr>
            </w:pPr>
            <w:r>
              <w:rPr>
                <w:rFonts w:hint="eastAsia" w:ascii="仿宋_GB2312" w:hAnsi="仿宋_GB2312" w:eastAsia="仿宋_GB2312" w:cs="仿宋_GB2312"/>
                <w:b/>
                <w:bCs/>
                <w:snapToGrid w:val="0"/>
                <w:kern w:val="0"/>
                <w:sz w:val="22"/>
                <w:szCs w:val="16"/>
                <w:u w:val="none"/>
                <w:lang w:val="en" w:eastAsia="zh-CN" w:bidi="ar-SA"/>
              </w:rPr>
              <w:t>合同服务</w:t>
            </w:r>
          </w:p>
          <w:p>
            <w:pPr>
              <w:numPr>
                <w:ilvl w:val="0"/>
                <w:numId w:val="0"/>
              </w:numPr>
              <w:adjustRightInd w:val="0"/>
              <w:snapToGrid w:val="0"/>
              <w:spacing w:line="280" w:lineRule="exact"/>
              <w:ind w:left="0" w:leftChars="0" w:firstLine="0" w:firstLineChars="0"/>
              <w:jc w:val="center"/>
              <w:rPr>
                <w:rFonts w:hint="default" w:ascii="仿宋_GB2312" w:hAnsi="仿宋_GB2312" w:eastAsia="仿宋_GB2312" w:cs="仿宋_GB2312"/>
                <w:b/>
                <w:bCs/>
                <w:snapToGrid w:val="0"/>
                <w:kern w:val="0"/>
                <w:sz w:val="22"/>
                <w:szCs w:val="16"/>
                <w:u w:val="none"/>
                <w:lang w:val="en" w:eastAsia="zh-CN" w:bidi="ar-SA"/>
              </w:rPr>
            </w:pPr>
            <w:r>
              <w:rPr>
                <w:rFonts w:hint="eastAsia" w:ascii="仿宋_GB2312" w:hAnsi="仿宋_GB2312" w:eastAsia="仿宋_GB2312" w:cs="仿宋_GB2312"/>
                <w:b/>
                <w:bCs/>
                <w:snapToGrid w:val="0"/>
                <w:kern w:val="0"/>
                <w:sz w:val="22"/>
                <w:szCs w:val="16"/>
                <w:u w:val="none"/>
                <w:lang w:val="en" w:eastAsia="zh-CN" w:bidi="ar-SA"/>
              </w:rPr>
              <w:t>期限</w:t>
            </w:r>
          </w:p>
        </w:tc>
        <w:tc>
          <w:tcPr>
            <w:tcW w:w="1200" w:type="dxa"/>
            <w:gridSpan w:val="2"/>
            <w:tcBorders>
              <w:top w:val="single" w:color="000000" w:sz="4" w:space="0"/>
              <w:left w:val="single" w:color="000000" w:sz="4" w:space="0"/>
              <w:right w:val="single" w:color="000000" w:sz="4" w:space="0"/>
            </w:tcBorders>
            <w:tcMar>
              <w:top w:w="15" w:type="dxa"/>
              <w:left w:w="15" w:type="dxa"/>
              <w:right w:w="15" w:type="dxa"/>
            </w:tcMar>
            <w:vAlign w:val="center"/>
          </w:tcPr>
          <w:p>
            <w:pPr>
              <w:numPr>
                <w:ilvl w:val="0"/>
                <w:numId w:val="0"/>
              </w:numPr>
              <w:adjustRightInd w:val="0"/>
              <w:snapToGrid w:val="0"/>
              <w:spacing w:line="280" w:lineRule="exact"/>
              <w:ind w:left="0" w:leftChars="0" w:firstLine="0" w:firstLineChars="0"/>
              <w:jc w:val="center"/>
              <w:rPr>
                <w:rFonts w:hint="eastAsia" w:ascii="仿宋_GB2312" w:hAnsi="仿宋_GB2312" w:eastAsia="仿宋_GB2312" w:cs="仿宋_GB2312"/>
                <w:b/>
                <w:bCs/>
                <w:snapToGrid w:val="0"/>
                <w:kern w:val="0"/>
                <w:sz w:val="22"/>
                <w:szCs w:val="16"/>
                <w:u w:val="none"/>
                <w:lang w:val="en-US" w:eastAsia="zh-CN" w:bidi="ar-SA"/>
              </w:rPr>
            </w:pPr>
            <w:r>
              <w:rPr>
                <w:rFonts w:hint="eastAsia" w:ascii="仿宋_GB2312" w:hAnsi="仿宋_GB2312" w:eastAsia="仿宋_GB2312" w:cs="仿宋_GB2312"/>
                <w:b/>
                <w:bCs/>
                <w:snapToGrid w:val="0"/>
                <w:kern w:val="0"/>
                <w:sz w:val="22"/>
                <w:szCs w:val="16"/>
                <w:u w:val="none"/>
                <w:lang w:val="en-US" w:eastAsia="zh-CN"/>
              </w:rPr>
              <w:t>智算算力芯片型号</w:t>
            </w:r>
          </w:p>
        </w:tc>
        <w:tc>
          <w:tcPr>
            <w:tcW w:w="1200" w:type="dxa"/>
            <w:gridSpan w:val="3"/>
            <w:tcBorders>
              <w:top w:val="single" w:color="000000" w:sz="4" w:space="0"/>
              <w:left w:val="single" w:color="000000" w:sz="4" w:space="0"/>
              <w:right w:val="single" w:color="000000" w:sz="4" w:space="0"/>
            </w:tcBorders>
            <w:tcMar>
              <w:top w:w="15" w:type="dxa"/>
              <w:left w:w="15" w:type="dxa"/>
              <w:right w:w="15" w:type="dxa"/>
            </w:tcMar>
            <w:vAlign w:val="center"/>
          </w:tcPr>
          <w:p>
            <w:pPr>
              <w:numPr>
                <w:ilvl w:val="0"/>
                <w:numId w:val="0"/>
              </w:numPr>
              <w:adjustRightInd w:val="0"/>
              <w:snapToGrid w:val="0"/>
              <w:spacing w:line="280" w:lineRule="exact"/>
              <w:ind w:left="0" w:leftChars="0" w:firstLine="0" w:firstLineChars="0"/>
              <w:jc w:val="center"/>
              <w:rPr>
                <w:rFonts w:hint="eastAsia" w:ascii="仿宋_GB2312" w:hAnsi="仿宋_GB2312" w:eastAsia="仿宋_GB2312" w:cs="仿宋_GB2312"/>
                <w:b/>
                <w:bCs/>
                <w:snapToGrid w:val="0"/>
                <w:kern w:val="0"/>
                <w:sz w:val="22"/>
                <w:szCs w:val="16"/>
                <w:u w:val="none"/>
                <w:lang w:val="en-US" w:eastAsia="zh-CN"/>
              </w:rPr>
            </w:pPr>
            <w:r>
              <w:rPr>
                <w:rFonts w:hint="eastAsia" w:ascii="仿宋_GB2312" w:hAnsi="仿宋_GB2312" w:eastAsia="仿宋_GB2312" w:cs="仿宋_GB2312"/>
                <w:b/>
                <w:bCs/>
                <w:snapToGrid w:val="0"/>
                <w:kern w:val="0"/>
                <w:sz w:val="22"/>
                <w:szCs w:val="16"/>
                <w:u w:val="none"/>
                <w:lang w:val="en-US" w:eastAsia="zh-CN"/>
              </w:rPr>
              <w:t>申报时间段内实际支付的金额</w:t>
            </w:r>
          </w:p>
          <w:p>
            <w:pPr>
              <w:numPr>
                <w:ilvl w:val="0"/>
                <w:numId w:val="0"/>
              </w:numPr>
              <w:adjustRightInd w:val="0"/>
              <w:snapToGrid w:val="0"/>
              <w:spacing w:line="280" w:lineRule="exact"/>
              <w:ind w:left="0" w:leftChars="0" w:firstLine="0" w:firstLineChars="0"/>
              <w:jc w:val="center"/>
              <w:rPr>
                <w:rFonts w:hint="eastAsia" w:ascii="仿宋_GB2312" w:hAnsi="仿宋_GB2312" w:eastAsia="仿宋_GB2312" w:cs="仿宋_GB2312"/>
                <w:b/>
                <w:bCs/>
                <w:snapToGrid w:val="0"/>
                <w:kern w:val="0"/>
                <w:sz w:val="22"/>
                <w:szCs w:val="16"/>
                <w:u w:val="none"/>
                <w:lang w:val="en-US" w:eastAsia="zh-CN" w:bidi="ar-SA"/>
              </w:rPr>
            </w:pPr>
            <w:r>
              <w:rPr>
                <w:rFonts w:hint="eastAsia" w:ascii="仿宋_GB2312" w:hAnsi="仿宋_GB2312" w:eastAsia="仿宋_GB2312" w:cs="仿宋_GB2312"/>
                <w:b/>
                <w:bCs/>
                <w:snapToGrid w:val="0"/>
                <w:kern w:val="0"/>
                <w:sz w:val="22"/>
                <w:szCs w:val="16"/>
                <w:u w:val="none"/>
                <w:lang w:val="en-US" w:eastAsia="zh-CN"/>
              </w:rPr>
              <w:t>（万元）</w:t>
            </w:r>
          </w:p>
        </w:tc>
        <w:tc>
          <w:tcPr>
            <w:tcW w:w="1200" w:type="dxa"/>
            <w:gridSpan w:val="2"/>
            <w:tcBorders>
              <w:top w:val="single" w:color="000000" w:sz="4" w:space="0"/>
              <w:left w:val="single" w:color="000000" w:sz="4" w:space="0"/>
              <w:right w:val="single" w:color="000000" w:sz="4" w:space="0"/>
            </w:tcBorders>
            <w:tcMar>
              <w:top w:w="15" w:type="dxa"/>
              <w:left w:w="15" w:type="dxa"/>
              <w:right w:w="15" w:type="dxa"/>
            </w:tcMar>
            <w:vAlign w:val="center"/>
          </w:tcPr>
          <w:p>
            <w:pPr>
              <w:numPr>
                <w:ilvl w:val="0"/>
                <w:numId w:val="0"/>
              </w:numPr>
              <w:adjustRightInd w:val="0"/>
              <w:snapToGrid w:val="0"/>
              <w:spacing w:line="280" w:lineRule="exact"/>
              <w:ind w:left="0" w:leftChars="0" w:firstLine="0" w:firstLineChars="0"/>
              <w:jc w:val="center"/>
              <w:rPr>
                <w:rFonts w:hint="eastAsia" w:ascii="仿宋_GB2312" w:hAnsi="仿宋_GB2312" w:eastAsia="仿宋_GB2312" w:cs="仿宋_GB2312"/>
                <w:b/>
                <w:bCs/>
                <w:snapToGrid w:val="0"/>
                <w:kern w:val="0"/>
                <w:sz w:val="22"/>
                <w:szCs w:val="16"/>
                <w:u w:val="none"/>
                <w:lang w:val="en-US" w:eastAsia="zh-CN" w:bidi="ar-SA"/>
              </w:rPr>
            </w:pPr>
            <w:r>
              <w:rPr>
                <w:rFonts w:hint="eastAsia" w:ascii="仿宋_GB2312" w:hAnsi="仿宋_GB2312" w:eastAsia="仿宋_GB2312" w:cs="仿宋_GB2312"/>
                <w:b/>
                <w:bCs/>
                <w:snapToGrid w:val="0"/>
                <w:kern w:val="0"/>
                <w:sz w:val="22"/>
                <w:szCs w:val="16"/>
                <w:u w:val="none"/>
                <w:lang w:val="en-US" w:eastAsia="zh-CN"/>
              </w:rPr>
              <w:t>实际使用智算算力规模（PFLOPS）</w:t>
            </w:r>
          </w:p>
        </w:tc>
        <w:tc>
          <w:tcPr>
            <w:tcW w:w="1200" w:type="dxa"/>
            <w:tcBorders>
              <w:top w:val="single" w:color="000000" w:sz="4" w:space="0"/>
              <w:left w:val="single" w:color="000000" w:sz="4" w:space="0"/>
              <w:right w:val="single" w:color="000000" w:sz="4" w:space="0"/>
            </w:tcBorders>
            <w:tcMar>
              <w:top w:w="15" w:type="dxa"/>
              <w:left w:w="15" w:type="dxa"/>
              <w:right w:w="15" w:type="dxa"/>
            </w:tcMar>
            <w:vAlign w:val="center"/>
          </w:tcPr>
          <w:p>
            <w:pPr>
              <w:numPr>
                <w:ilvl w:val="0"/>
                <w:numId w:val="0"/>
              </w:numPr>
              <w:adjustRightInd w:val="0"/>
              <w:snapToGrid w:val="0"/>
              <w:spacing w:line="280" w:lineRule="exact"/>
              <w:ind w:left="0" w:leftChars="0" w:firstLine="0" w:firstLineChars="0"/>
              <w:jc w:val="center"/>
              <w:rPr>
                <w:rFonts w:hint="eastAsia" w:ascii="仿宋_GB2312" w:hAnsi="仿宋_GB2312" w:eastAsia="仿宋_GB2312" w:cs="仿宋_GB2312"/>
                <w:b/>
                <w:bCs/>
                <w:snapToGrid w:val="0"/>
                <w:kern w:val="0"/>
                <w:sz w:val="22"/>
                <w:szCs w:val="16"/>
                <w:u w:val="none"/>
                <w:lang w:val="en-US" w:eastAsia="zh-CN" w:bidi="ar-SA"/>
              </w:rPr>
            </w:pPr>
            <w:r>
              <w:rPr>
                <w:rFonts w:hint="eastAsia" w:ascii="仿宋_GB2312" w:hAnsi="仿宋_GB2312" w:eastAsia="仿宋_GB2312" w:cs="仿宋_GB2312"/>
                <w:b/>
                <w:bCs/>
                <w:snapToGrid w:val="0"/>
                <w:kern w:val="0"/>
                <w:sz w:val="22"/>
                <w:szCs w:val="16"/>
                <w:u w:val="none"/>
                <w:lang w:val="en-US" w:eastAsia="zh-CN"/>
              </w:rPr>
              <w:t>单价（万元</w:t>
            </w:r>
            <w:r>
              <w:rPr>
                <w:rFonts w:hint="default" w:ascii="仿宋_GB2312" w:hAnsi="仿宋_GB2312" w:eastAsia="仿宋_GB2312" w:cs="仿宋_GB2312"/>
                <w:b/>
                <w:bCs/>
                <w:snapToGrid w:val="0"/>
                <w:kern w:val="0"/>
                <w:sz w:val="22"/>
                <w:szCs w:val="16"/>
                <w:u w:val="none"/>
                <w:lang w:val="en" w:eastAsia="zh-CN"/>
              </w:rPr>
              <w:t>/</w:t>
            </w:r>
            <w:r>
              <w:rPr>
                <w:rFonts w:hint="eastAsia" w:ascii="仿宋_GB2312" w:hAnsi="仿宋_GB2312" w:eastAsia="仿宋_GB2312" w:cs="仿宋_GB2312"/>
                <w:b/>
                <w:bCs/>
                <w:snapToGrid w:val="0"/>
                <w:kern w:val="0"/>
                <w:sz w:val="22"/>
                <w:szCs w:val="16"/>
                <w:u w:val="none"/>
                <w:lang w:val="en-US" w:eastAsia="zh-CN"/>
              </w:rPr>
              <w:t>PFLOPS）</w:t>
            </w:r>
          </w:p>
        </w:tc>
        <w:tc>
          <w:tcPr>
            <w:tcW w:w="1200" w:type="dxa"/>
            <w:tcBorders>
              <w:top w:val="single" w:color="000000" w:sz="4" w:space="0"/>
              <w:left w:val="single" w:color="000000" w:sz="4" w:space="0"/>
              <w:right w:val="single" w:color="000000" w:sz="4" w:space="0"/>
            </w:tcBorders>
            <w:tcMar>
              <w:top w:w="15" w:type="dxa"/>
              <w:left w:w="15" w:type="dxa"/>
              <w:right w:w="15" w:type="dxa"/>
            </w:tcMar>
            <w:vAlign w:val="center"/>
          </w:tcPr>
          <w:p>
            <w:pPr>
              <w:numPr>
                <w:ilvl w:val="0"/>
                <w:numId w:val="0"/>
              </w:numPr>
              <w:adjustRightInd w:val="0"/>
              <w:snapToGrid w:val="0"/>
              <w:spacing w:line="280" w:lineRule="exact"/>
              <w:ind w:left="0" w:leftChars="0" w:firstLine="0" w:firstLineChars="0"/>
              <w:jc w:val="center"/>
              <w:rPr>
                <w:rFonts w:hint="eastAsia" w:ascii="仿宋_GB2312" w:hAnsi="仿宋_GB2312" w:eastAsia="仿宋_GB2312" w:cs="仿宋_GB2312"/>
                <w:b/>
                <w:bCs/>
                <w:snapToGrid w:val="0"/>
                <w:kern w:val="0"/>
                <w:sz w:val="22"/>
                <w:szCs w:val="16"/>
                <w:u w:val="none"/>
                <w:lang w:val="en-US" w:eastAsia="zh-CN"/>
              </w:rPr>
            </w:pPr>
            <w:r>
              <w:rPr>
                <w:rFonts w:hint="eastAsia" w:ascii="仿宋_GB2312" w:hAnsi="仿宋_GB2312" w:eastAsia="仿宋_GB2312" w:cs="仿宋_GB2312"/>
                <w:b/>
                <w:bCs/>
                <w:snapToGrid w:val="0"/>
                <w:kern w:val="0"/>
                <w:sz w:val="22"/>
                <w:szCs w:val="16"/>
                <w:u w:val="none"/>
                <w:lang w:val="en-US" w:eastAsia="zh-CN"/>
              </w:rPr>
              <w:t>算力使用</w:t>
            </w:r>
          </w:p>
          <w:p>
            <w:pPr>
              <w:numPr>
                <w:ilvl w:val="0"/>
                <w:numId w:val="0"/>
              </w:numPr>
              <w:adjustRightInd w:val="0"/>
              <w:snapToGrid w:val="0"/>
              <w:spacing w:line="280" w:lineRule="exact"/>
              <w:ind w:left="0" w:leftChars="0" w:firstLine="0" w:firstLineChars="0"/>
              <w:jc w:val="center"/>
              <w:rPr>
                <w:rFonts w:hint="eastAsia" w:ascii="仿宋_GB2312" w:hAnsi="仿宋_GB2312" w:eastAsia="仿宋_GB2312" w:cs="仿宋_GB2312"/>
                <w:b/>
                <w:bCs/>
                <w:snapToGrid w:val="0"/>
                <w:kern w:val="0"/>
                <w:sz w:val="22"/>
                <w:szCs w:val="16"/>
                <w:u w:val="none"/>
                <w:lang w:val="en-US" w:eastAsia="zh-CN" w:bidi="ar-SA"/>
              </w:rPr>
            </w:pPr>
            <w:r>
              <w:rPr>
                <w:rFonts w:hint="eastAsia" w:ascii="仿宋_GB2312" w:hAnsi="仿宋_GB2312" w:eastAsia="仿宋_GB2312" w:cs="仿宋_GB2312"/>
                <w:b/>
                <w:bCs/>
                <w:snapToGrid w:val="0"/>
                <w:kern w:val="0"/>
                <w:sz w:val="22"/>
                <w:szCs w:val="16"/>
                <w:u w:val="none"/>
                <w:lang w:val="en-US" w:eastAsia="zh-CN"/>
              </w:rPr>
              <w:t>方向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18" w:hRule="atLeast"/>
          <w:jc w:val="center"/>
        </w:trPr>
        <w:tc>
          <w:tcPr>
            <w:tcW w:w="12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0"/>
              </w:numPr>
              <w:jc w:val="both"/>
              <w:textAlignment w:val="center"/>
              <w:rPr>
                <w:rFonts w:hint="eastAsia" w:ascii="仿宋_GB2312" w:hAnsi="宋体" w:eastAsia="仿宋_GB2312" w:cs="仿宋_GB2312"/>
                <w:b/>
                <w:bCs/>
                <w:i w:val="0"/>
                <w:color w:val="000000"/>
                <w:sz w:val="21"/>
                <w:szCs w:val="21"/>
                <w:highlight w:val="none"/>
                <w:u w:val="none"/>
                <w:lang w:val="en-US" w:eastAsia="zh-CN"/>
              </w:rPr>
            </w:pPr>
          </w:p>
        </w:tc>
        <w:tc>
          <w:tcPr>
            <w:tcW w:w="120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0"/>
              </w:numPr>
              <w:jc w:val="both"/>
              <w:textAlignment w:val="center"/>
              <w:rPr>
                <w:rFonts w:hint="eastAsia" w:ascii="仿宋_GB2312" w:hAnsi="宋体" w:eastAsia="仿宋_GB2312" w:cs="仿宋_GB2312"/>
                <w:b/>
                <w:bCs/>
                <w:i w:val="0"/>
                <w:color w:val="000000"/>
                <w:sz w:val="21"/>
                <w:szCs w:val="21"/>
                <w:highlight w:val="none"/>
                <w:u w:val="none"/>
                <w:lang w:val="en-US" w:eastAsia="zh-CN"/>
              </w:rPr>
            </w:pPr>
          </w:p>
        </w:tc>
        <w:tc>
          <w:tcPr>
            <w:tcW w:w="120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0"/>
              </w:numPr>
              <w:ind w:left="0" w:leftChars="0" w:firstLine="0" w:firstLineChars="0"/>
              <w:jc w:val="both"/>
              <w:textAlignment w:val="center"/>
              <w:rPr>
                <w:rFonts w:hint="eastAsia" w:ascii="仿宋_GB2312" w:hAnsi="宋体" w:eastAsia="仿宋_GB2312" w:cs="仿宋_GB2312"/>
                <w:b/>
                <w:bCs/>
                <w:i w:val="0"/>
                <w:color w:val="000000"/>
                <w:kern w:val="2"/>
                <w:sz w:val="21"/>
                <w:szCs w:val="21"/>
                <w:highlight w:val="none"/>
                <w:u w:val="none"/>
                <w:lang w:val="en-US" w:eastAsia="zh-CN" w:bidi="ar-SA"/>
              </w:rPr>
            </w:pPr>
          </w:p>
        </w:tc>
        <w:tc>
          <w:tcPr>
            <w:tcW w:w="120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0"/>
              </w:numPr>
              <w:ind w:left="0" w:leftChars="0" w:firstLine="0" w:firstLineChars="0"/>
              <w:jc w:val="both"/>
              <w:textAlignment w:val="center"/>
              <w:rPr>
                <w:rFonts w:hint="eastAsia" w:ascii="仿宋_GB2312" w:hAnsi="宋体" w:eastAsia="仿宋_GB2312" w:cs="仿宋_GB2312"/>
                <w:b/>
                <w:bCs/>
                <w:i w:val="0"/>
                <w:color w:val="000000"/>
                <w:kern w:val="2"/>
                <w:sz w:val="21"/>
                <w:szCs w:val="21"/>
                <w:highlight w:val="none"/>
                <w:u w:val="none"/>
                <w:lang w:val="en-US" w:eastAsia="zh-CN" w:bidi="ar-SA"/>
              </w:rPr>
            </w:pPr>
          </w:p>
        </w:tc>
        <w:tc>
          <w:tcPr>
            <w:tcW w:w="120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0"/>
              </w:numPr>
              <w:ind w:left="0" w:leftChars="0" w:firstLine="0" w:firstLineChars="0"/>
              <w:jc w:val="both"/>
              <w:textAlignment w:val="center"/>
              <w:rPr>
                <w:rFonts w:hint="eastAsia" w:ascii="仿宋_GB2312" w:hAnsi="宋体" w:eastAsia="仿宋_GB2312" w:cs="仿宋_GB2312"/>
                <w:b/>
                <w:bCs/>
                <w:i w:val="0"/>
                <w:color w:val="000000"/>
                <w:kern w:val="2"/>
                <w:sz w:val="21"/>
                <w:szCs w:val="21"/>
                <w:highlight w:val="none"/>
                <w:u w:val="none"/>
                <w:lang w:val="en-US" w:eastAsia="zh-CN" w:bidi="ar-SA"/>
              </w:rPr>
            </w:pPr>
          </w:p>
        </w:tc>
        <w:tc>
          <w:tcPr>
            <w:tcW w:w="120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0"/>
              </w:numPr>
              <w:ind w:left="0" w:leftChars="0" w:firstLine="0" w:firstLineChars="0"/>
              <w:jc w:val="both"/>
              <w:textAlignment w:val="center"/>
              <w:rPr>
                <w:rFonts w:hint="default" w:ascii="仿宋_GB2312" w:hAnsi="宋体" w:eastAsia="仿宋_GB2312" w:cs="仿宋_GB2312"/>
                <w:b/>
                <w:bCs/>
                <w:i w:val="0"/>
                <w:color w:val="000000"/>
                <w:kern w:val="2"/>
                <w:sz w:val="21"/>
                <w:szCs w:val="21"/>
                <w:highlight w:val="none"/>
                <w:u w:val="none"/>
                <w:lang w:val="en" w:eastAsia="zh-CN" w:bidi="ar-SA"/>
              </w:rPr>
            </w:pPr>
          </w:p>
        </w:tc>
        <w:tc>
          <w:tcPr>
            <w:tcW w:w="12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0"/>
              </w:numPr>
              <w:ind w:left="0" w:leftChars="0" w:firstLine="0" w:firstLineChars="0"/>
              <w:jc w:val="both"/>
              <w:textAlignment w:val="center"/>
              <w:rPr>
                <w:rFonts w:hint="eastAsia" w:ascii="仿宋_GB2312" w:hAnsi="宋体" w:eastAsia="仿宋_GB2312" w:cs="仿宋_GB2312"/>
                <w:b/>
                <w:bCs/>
                <w:i w:val="0"/>
                <w:color w:val="000000"/>
                <w:kern w:val="2"/>
                <w:sz w:val="21"/>
                <w:szCs w:val="21"/>
                <w:highlight w:val="none"/>
                <w:u w:val="none"/>
                <w:lang w:val="en-US" w:eastAsia="zh-CN" w:bidi="ar-SA"/>
              </w:rPr>
            </w:pPr>
          </w:p>
        </w:tc>
        <w:tc>
          <w:tcPr>
            <w:tcW w:w="12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0"/>
              </w:numPr>
              <w:ind w:left="0" w:leftChars="0" w:firstLine="0" w:firstLineChars="0"/>
              <w:jc w:val="both"/>
              <w:textAlignment w:val="center"/>
              <w:rPr>
                <w:rFonts w:hint="eastAsia" w:ascii="仿宋_GB2312" w:hAnsi="宋体" w:eastAsia="仿宋_GB2312" w:cs="仿宋_GB2312"/>
                <w:b/>
                <w:bCs/>
                <w:i w:val="0"/>
                <w:color w:val="000000"/>
                <w:kern w:val="2"/>
                <w:sz w:val="21"/>
                <w:szCs w:val="21"/>
                <w:highlight w:val="none"/>
                <w:u w:val="none"/>
                <w:lang w:val="en-US" w:eastAsia="zh-CN" w:bidi="ar-SA"/>
              </w:rPr>
            </w:pPr>
            <w:r>
              <w:rPr>
                <w:rFonts w:hint="eastAsia" w:ascii="仿宋_GB2312" w:hAnsi="宋体" w:eastAsia="仿宋_GB2312" w:cs="仿宋_GB2312"/>
                <w:b w:val="0"/>
                <w:bCs w:val="0"/>
                <w:i w:val="0"/>
                <w:color w:val="000000"/>
                <w:sz w:val="21"/>
                <w:szCs w:val="21"/>
                <w:highlight w:val="none"/>
                <w:u w:val="none"/>
                <w:lang w:val="en-US" w:eastAsia="zh-CN"/>
              </w:rPr>
              <w:t>训练</w:t>
            </w:r>
            <w:r>
              <w:rPr>
                <w:rFonts w:hint="default" w:ascii="仿宋_GB2312" w:hAnsi="宋体" w:eastAsia="仿宋_GB2312" w:cs="仿宋_GB2312"/>
                <w:b w:val="0"/>
                <w:bCs w:val="0"/>
                <w:i w:val="0"/>
                <w:color w:val="000000"/>
                <w:sz w:val="21"/>
                <w:szCs w:val="21"/>
                <w:highlight w:val="none"/>
                <w:u w:val="none"/>
                <w:lang w:val="en" w:eastAsia="zh-CN"/>
              </w:rPr>
              <w:t>/</w:t>
            </w:r>
            <w:r>
              <w:rPr>
                <w:rFonts w:hint="eastAsia" w:ascii="仿宋_GB2312" w:hAnsi="宋体" w:eastAsia="仿宋_GB2312" w:cs="仿宋_GB2312"/>
                <w:b w:val="0"/>
                <w:bCs w:val="0"/>
                <w:i w:val="0"/>
                <w:color w:val="000000"/>
                <w:sz w:val="21"/>
                <w:szCs w:val="21"/>
                <w:highlight w:val="none"/>
                <w:u w:val="none"/>
                <w:lang w:val="en" w:eastAsia="zh-CN"/>
              </w:rPr>
              <w:t>推理</w:t>
            </w:r>
            <w:r>
              <w:rPr>
                <w:rFonts w:hint="default" w:ascii="仿宋_GB2312" w:hAnsi="宋体" w:eastAsia="仿宋_GB2312" w:cs="仿宋_GB2312"/>
                <w:b w:val="0"/>
                <w:bCs w:val="0"/>
                <w:i w:val="0"/>
                <w:color w:val="000000"/>
                <w:sz w:val="21"/>
                <w:szCs w:val="21"/>
                <w:highlight w:val="none"/>
                <w:u w:val="none"/>
                <w:lang w:val="en" w:eastAsia="zh-CN"/>
              </w:rPr>
              <w:t>/</w:t>
            </w:r>
            <w:r>
              <w:rPr>
                <w:rFonts w:hint="eastAsia" w:ascii="仿宋_GB2312" w:hAnsi="宋体" w:eastAsia="仿宋_GB2312" w:cs="仿宋_GB2312"/>
                <w:b w:val="0"/>
                <w:bCs w:val="0"/>
                <w:i w:val="0"/>
                <w:color w:val="000000"/>
                <w:sz w:val="21"/>
                <w:szCs w:val="21"/>
                <w:highlight w:val="none"/>
                <w:u w:val="none"/>
                <w:lang w:val="en" w:eastAsia="zh-CN"/>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923" w:hRule="atLeast"/>
          <w:jc w:val="center"/>
        </w:trPr>
        <w:tc>
          <w:tcPr>
            <w:tcW w:w="12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0"/>
              </w:numPr>
              <w:jc w:val="center"/>
              <w:textAlignment w:val="center"/>
              <w:rPr>
                <w:rFonts w:hint="eastAsia" w:ascii="仿宋_GB2312" w:hAnsi="宋体" w:eastAsia="仿宋_GB2312" w:cs="仿宋_GB2312"/>
                <w:b/>
                <w:bCs/>
                <w:i w:val="0"/>
                <w:color w:val="000000"/>
                <w:sz w:val="21"/>
                <w:szCs w:val="21"/>
                <w:highlight w:val="none"/>
                <w:u w:val="none"/>
                <w:lang w:val="en-US" w:eastAsia="zh-CN"/>
              </w:rPr>
            </w:pPr>
            <w:r>
              <w:rPr>
                <w:rFonts w:hint="eastAsia" w:ascii="仿宋_GB2312" w:hAnsi="宋体" w:eastAsia="仿宋_GB2312" w:cs="仿宋_GB2312"/>
                <w:b/>
                <w:bCs/>
                <w:i w:val="0"/>
                <w:color w:val="000000"/>
                <w:sz w:val="21"/>
                <w:szCs w:val="21"/>
                <w:highlight w:val="none"/>
                <w:u w:val="none"/>
                <w:lang w:val="en-US" w:eastAsia="zh-CN"/>
              </w:rPr>
              <w:t>情况介绍</w:t>
            </w:r>
          </w:p>
        </w:tc>
        <w:tc>
          <w:tcPr>
            <w:tcW w:w="8400" w:type="dxa"/>
            <w:gridSpan w:val="1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0"/>
              </w:numPr>
              <w:ind w:left="0" w:leftChars="0" w:firstLine="480" w:firstLineChars="200"/>
              <w:jc w:val="both"/>
              <w:textAlignment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eastAsia="zh-CN"/>
              </w:rPr>
              <w:t>一、</w:t>
            </w:r>
            <w:r>
              <w:rPr>
                <w:rFonts w:hint="eastAsia" w:ascii="仿宋_GB2312" w:hAnsi="仿宋_GB2312" w:eastAsia="仿宋_GB2312" w:cs="仿宋_GB2312"/>
                <w:sz w:val="24"/>
                <w:szCs w:val="24"/>
                <w:highlight w:val="none"/>
                <w:lang w:eastAsia="en-US"/>
              </w:rPr>
              <w:t>申报单位介绍</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lang w:val="en-US" w:eastAsia="zh-CN"/>
              </w:rPr>
              <w:t>包括</w:t>
            </w:r>
            <w:r>
              <w:rPr>
                <w:rFonts w:hint="eastAsia" w:ascii="仿宋_GB2312" w:hAnsi="仿宋_GB2312" w:eastAsia="仿宋_GB2312" w:cs="仿宋_GB2312"/>
                <w:sz w:val="24"/>
                <w:szCs w:val="24"/>
                <w:highlight w:val="none"/>
                <w:lang w:val="en-US" w:eastAsia="en-US"/>
              </w:rPr>
              <w:t>申报单位简介、单位性质、主营业务、信用等级、算力使用业务目标概况、技术能力、核心产品介绍、核心团队介绍等。</w:t>
            </w:r>
          </w:p>
          <w:p>
            <w:pPr>
              <w:widowControl/>
              <w:numPr>
                <w:ilvl w:val="0"/>
                <w:numId w:val="0"/>
              </w:numPr>
              <w:ind w:left="0" w:leftChars="0" w:firstLine="480" w:firstLineChars="200"/>
              <w:jc w:val="both"/>
              <w:textAlignment w:val="center"/>
              <w:rPr>
                <w:rFonts w:hint="eastAsia" w:ascii="仿宋_GB2312" w:hAnsi="仿宋_GB2312" w:eastAsia="仿宋_GB2312" w:cs="仿宋_GB2312"/>
                <w:sz w:val="24"/>
                <w:szCs w:val="24"/>
                <w:highlight w:val="none"/>
                <w:lang w:val="en-US" w:eastAsia="en-US"/>
              </w:rPr>
            </w:pPr>
            <w:r>
              <w:rPr>
                <w:rFonts w:hint="eastAsia" w:ascii="仿宋_GB2312" w:hAnsi="仿宋_GB2312" w:eastAsia="仿宋_GB2312" w:cs="仿宋_GB2312"/>
                <w:sz w:val="24"/>
                <w:szCs w:val="24"/>
                <w:highlight w:val="none"/>
                <w:lang w:eastAsia="zh-CN"/>
              </w:rPr>
              <w:t>二、</w:t>
            </w:r>
            <w:r>
              <w:rPr>
                <w:rFonts w:hint="eastAsia" w:ascii="仿宋_GB2312" w:hAnsi="仿宋_GB2312" w:eastAsia="仿宋_GB2312" w:cs="仿宋_GB2312"/>
                <w:sz w:val="24"/>
                <w:szCs w:val="24"/>
                <w:highlight w:val="none"/>
                <w:lang w:eastAsia="en-US"/>
              </w:rPr>
              <w:t>算力合同情况</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lang w:val="en-US" w:eastAsia="zh-CN"/>
              </w:rPr>
              <w:t>包括</w:t>
            </w:r>
            <w:r>
              <w:rPr>
                <w:rFonts w:hint="eastAsia" w:ascii="仿宋_GB2312" w:hAnsi="仿宋_GB2312" w:eastAsia="仿宋_GB2312" w:cs="仿宋_GB2312"/>
                <w:sz w:val="24"/>
                <w:szCs w:val="24"/>
                <w:highlight w:val="none"/>
                <w:lang w:val="en-US" w:eastAsia="en-US"/>
              </w:rPr>
              <w:t>算力</w:t>
            </w:r>
            <w:r>
              <w:rPr>
                <w:rFonts w:hint="eastAsia" w:ascii="仿宋_GB2312" w:hAnsi="仿宋_GB2312" w:eastAsia="仿宋_GB2312" w:cs="仿宋_GB2312"/>
                <w:sz w:val="24"/>
                <w:szCs w:val="24"/>
                <w:highlight w:val="none"/>
                <w:lang w:val="en-US" w:eastAsia="zh-CN"/>
              </w:rPr>
              <w:t>服务采购</w:t>
            </w:r>
            <w:r>
              <w:rPr>
                <w:rFonts w:hint="eastAsia" w:ascii="仿宋_GB2312" w:hAnsi="仿宋_GB2312" w:eastAsia="仿宋_GB2312" w:cs="仿宋_GB2312"/>
                <w:sz w:val="24"/>
                <w:szCs w:val="24"/>
                <w:highlight w:val="none"/>
                <w:lang w:val="en-US" w:eastAsia="en-US"/>
              </w:rPr>
              <w:t>合同基本情况、合作双方名称、服务内容、 时间范围、服务定价、合同总额等。</w:t>
            </w:r>
          </w:p>
          <w:p>
            <w:pPr>
              <w:widowControl/>
              <w:numPr>
                <w:ilvl w:val="0"/>
                <w:numId w:val="0"/>
              </w:numPr>
              <w:ind w:left="0" w:leftChars="0" w:firstLine="480" w:firstLineChars="200"/>
              <w:jc w:val="both"/>
              <w:textAlignment w:val="center"/>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eastAsia="zh-CN"/>
              </w:rPr>
              <w:t>三、</w:t>
            </w:r>
            <w:r>
              <w:rPr>
                <w:rFonts w:hint="eastAsia" w:ascii="仿宋_GB2312" w:hAnsi="仿宋_GB2312" w:eastAsia="仿宋_GB2312" w:cs="仿宋_GB2312"/>
                <w:sz w:val="24"/>
                <w:szCs w:val="24"/>
                <w:highlight w:val="none"/>
                <w:lang w:eastAsia="en-US"/>
              </w:rPr>
              <w:t>算力使用情况</w:t>
            </w:r>
            <w:r>
              <w:rPr>
                <w:rFonts w:hint="eastAsia" w:ascii="仿宋_GB2312" w:hAnsi="仿宋_GB2312" w:eastAsia="仿宋_GB2312" w:cs="仿宋_GB2312"/>
                <w:sz w:val="24"/>
                <w:szCs w:val="24"/>
                <w:highlight w:val="none"/>
                <w:lang w:eastAsia="zh-CN"/>
              </w:rPr>
              <w:t>。</w:t>
            </w:r>
          </w:p>
          <w:p>
            <w:pPr>
              <w:widowControl/>
              <w:numPr>
                <w:ilvl w:val="0"/>
                <w:numId w:val="0"/>
              </w:numPr>
              <w:ind w:left="0" w:leftChars="0" w:firstLine="480" w:firstLineChars="200"/>
              <w:jc w:val="both"/>
              <w:textAlignment w:val="center"/>
              <w:rPr>
                <w:rFonts w:hint="eastAsia" w:ascii="仿宋_GB2312" w:hAnsi="仿宋_GB2312" w:eastAsia="仿宋_GB2312" w:cs="仿宋_GB2312"/>
                <w:sz w:val="24"/>
                <w:szCs w:val="24"/>
                <w:highlight w:val="none"/>
                <w:lang w:val="en-US" w:eastAsia="en-US"/>
              </w:rPr>
            </w:pPr>
            <w:r>
              <w:rPr>
                <w:rFonts w:hint="eastAsia" w:ascii="仿宋_GB2312" w:hAnsi="仿宋_GB2312" w:eastAsia="仿宋_GB2312" w:cs="仿宋_GB2312"/>
                <w:sz w:val="24"/>
                <w:szCs w:val="24"/>
                <w:highlight w:val="none"/>
                <w:lang w:val="en-US" w:eastAsia="zh-CN"/>
              </w:rPr>
              <w:t>1.</w:t>
            </w:r>
            <w:r>
              <w:rPr>
                <w:rFonts w:hint="eastAsia" w:ascii="仿宋_GB2312" w:hAnsi="仿宋_GB2312" w:eastAsia="仿宋_GB2312" w:cs="仿宋_GB2312"/>
                <w:sz w:val="24"/>
                <w:szCs w:val="24"/>
                <w:highlight w:val="none"/>
                <w:lang w:eastAsia="en-US"/>
              </w:rPr>
              <w:t>算力使用成效</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lang w:val="en-US" w:eastAsia="zh-CN"/>
              </w:rPr>
              <w:t>包括</w:t>
            </w:r>
            <w:r>
              <w:rPr>
                <w:rFonts w:hint="eastAsia" w:ascii="仿宋_GB2312" w:hAnsi="仿宋_GB2312" w:eastAsia="仿宋_GB2312" w:cs="仿宋_GB2312"/>
                <w:sz w:val="24"/>
                <w:szCs w:val="24"/>
                <w:highlight w:val="none"/>
                <w:lang w:val="en-US" w:eastAsia="en-US"/>
              </w:rPr>
              <w:t>算力使用规模、算力用途、使用计划、使用场景、使用成效、产生经济效益及社会效益等。</w:t>
            </w:r>
          </w:p>
          <w:p>
            <w:pPr>
              <w:widowControl/>
              <w:numPr>
                <w:ilvl w:val="0"/>
                <w:numId w:val="0"/>
              </w:numPr>
              <w:ind w:left="0" w:leftChars="0" w:firstLine="480" w:firstLineChars="200"/>
              <w:jc w:val="both"/>
              <w:textAlignment w:val="center"/>
              <w:rPr>
                <w:rFonts w:hint="eastAsia" w:ascii="仿宋_GB2312" w:hAnsi="仿宋_GB2312" w:eastAsia="仿宋_GB2312" w:cs="仿宋_GB2312"/>
                <w:sz w:val="24"/>
                <w:szCs w:val="24"/>
                <w:highlight w:val="none"/>
                <w:lang w:val="en-US" w:eastAsia="en-US"/>
              </w:rPr>
            </w:pPr>
            <w:r>
              <w:rPr>
                <w:rFonts w:hint="eastAsia" w:ascii="仿宋_GB2312" w:hAnsi="仿宋_GB2312" w:eastAsia="仿宋_GB2312" w:cs="仿宋_GB2312"/>
                <w:sz w:val="24"/>
                <w:szCs w:val="24"/>
                <w:highlight w:val="none"/>
                <w:lang w:val="en-US" w:eastAsia="zh-CN"/>
              </w:rPr>
              <w:t>2.</w:t>
            </w:r>
            <w:r>
              <w:rPr>
                <w:rFonts w:hint="eastAsia" w:ascii="仿宋_GB2312" w:hAnsi="仿宋_GB2312" w:eastAsia="仿宋_GB2312" w:cs="仿宋_GB2312"/>
                <w:sz w:val="24"/>
                <w:szCs w:val="24"/>
                <w:highlight w:val="none"/>
                <w:lang w:eastAsia="en-US"/>
              </w:rPr>
              <w:t>算力真实使用情况</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lang w:val="en-US" w:eastAsia="zh-CN"/>
              </w:rPr>
              <w:t>包括</w:t>
            </w:r>
            <w:r>
              <w:rPr>
                <w:rFonts w:hint="eastAsia" w:ascii="仿宋_GB2312" w:hAnsi="仿宋_GB2312" w:eastAsia="仿宋_GB2312" w:cs="仿宋_GB2312"/>
                <w:sz w:val="24"/>
                <w:szCs w:val="24"/>
                <w:highlight w:val="none"/>
                <w:lang w:val="en-US" w:eastAsia="en-US"/>
              </w:rPr>
              <w:t>实际设备使用</w:t>
            </w:r>
            <w:r>
              <w:rPr>
                <w:rFonts w:hint="eastAsia" w:ascii="仿宋_GB2312" w:hAnsi="仿宋_GB2312" w:eastAsia="仿宋_GB2312" w:cs="仿宋_GB2312"/>
                <w:sz w:val="24"/>
                <w:szCs w:val="24"/>
                <w:highlight w:val="none"/>
                <w:lang w:val="en-US" w:eastAsia="zh-CN"/>
              </w:rPr>
              <w:t>情况、</w:t>
            </w:r>
            <w:r>
              <w:rPr>
                <w:rFonts w:hint="eastAsia" w:ascii="仿宋_GB2312" w:hAnsi="仿宋_GB2312" w:eastAsia="仿宋_GB2312" w:cs="仿宋_GB2312"/>
                <w:sz w:val="24"/>
                <w:szCs w:val="24"/>
                <w:highlight w:val="none"/>
                <w:lang w:val="en-US" w:eastAsia="en-US"/>
              </w:rPr>
              <w:t>算力服务详情（ 如芯片类型、性能及配套存储、网络等详细信息）、算力单价</w:t>
            </w:r>
            <w:r>
              <w:rPr>
                <w:rFonts w:hint="eastAsia" w:ascii="仿宋_GB2312" w:hAnsi="仿宋_GB2312" w:eastAsia="仿宋_GB2312" w:cs="仿宋_GB2312"/>
                <w:sz w:val="24"/>
                <w:szCs w:val="24"/>
                <w:highlight w:val="none"/>
                <w:lang w:val="en-US" w:eastAsia="zh-CN"/>
              </w:rPr>
              <w:t>等</w:t>
            </w:r>
            <w:r>
              <w:rPr>
                <w:rFonts w:hint="eastAsia" w:ascii="仿宋_GB2312" w:hAnsi="仿宋_GB2312" w:eastAsia="仿宋_GB2312" w:cs="仿宋_GB2312"/>
                <w:sz w:val="24"/>
                <w:szCs w:val="24"/>
                <w:highlight w:val="none"/>
                <w:lang w:val="en-US" w:eastAsia="en-US"/>
              </w:rPr>
              <w:t>。</w:t>
            </w:r>
          </w:p>
          <w:p>
            <w:pPr>
              <w:widowControl/>
              <w:numPr>
                <w:ilvl w:val="0"/>
                <w:numId w:val="0"/>
              </w:numPr>
              <w:ind w:firstLine="480" w:firstLineChars="200"/>
              <w:jc w:val="both"/>
              <w:textAlignment w:val="center"/>
              <w:rPr>
                <w:rFonts w:hint="eastAsia" w:ascii="仿宋_GB2312" w:hAnsi="仿宋_GB2312" w:eastAsia="仿宋_GB2312" w:cs="仿宋_GB2312"/>
                <w:sz w:val="24"/>
                <w:szCs w:val="24"/>
                <w:highlight w:val="none"/>
                <w:lang w:val="en-US" w:eastAsia="en-US"/>
              </w:rPr>
            </w:pPr>
            <w:r>
              <w:rPr>
                <w:rFonts w:hint="eastAsia" w:ascii="仿宋_GB2312" w:hAnsi="仿宋_GB2312" w:eastAsia="仿宋_GB2312" w:cs="仿宋_GB2312"/>
                <w:sz w:val="24"/>
                <w:szCs w:val="24"/>
                <w:highlight w:val="none"/>
                <w:lang w:val="en-US" w:eastAsia="zh-CN"/>
              </w:rPr>
              <w:t>3.</w:t>
            </w:r>
            <w:r>
              <w:rPr>
                <w:rFonts w:hint="eastAsia" w:ascii="仿宋_GB2312" w:hAnsi="仿宋_GB2312" w:eastAsia="仿宋_GB2312" w:cs="仿宋_GB2312"/>
                <w:sz w:val="24"/>
                <w:szCs w:val="24"/>
                <w:highlight w:val="none"/>
                <w:lang w:eastAsia="en-US"/>
              </w:rPr>
              <w:t>算力需求计划</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lang w:val="en-US" w:eastAsia="zh-CN"/>
              </w:rPr>
              <w:t>包括</w:t>
            </w:r>
            <w:r>
              <w:rPr>
                <w:rFonts w:hint="eastAsia" w:ascii="仿宋_GB2312" w:hAnsi="仿宋_GB2312" w:eastAsia="仿宋_GB2312" w:cs="仿宋_GB2312"/>
                <w:sz w:val="24"/>
                <w:szCs w:val="24"/>
                <w:highlight w:val="none"/>
                <w:lang w:val="en-US" w:eastAsia="en-US"/>
              </w:rPr>
              <w:t>未来</w:t>
            </w:r>
            <w:r>
              <w:rPr>
                <w:rFonts w:hint="eastAsia" w:ascii="仿宋_GB2312" w:hAnsi="仿宋_GB2312" w:eastAsia="仿宋_GB2312" w:cs="仿宋_GB2312"/>
                <w:sz w:val="24"/>
                <w:szCs w:val="24"/>
                <w:highlight w:val="none"/>
                <w:lang w:val="en-US" w:eastAsia="zh-CN"/>
              </w:rPr>
              <w:t>2</w:t>
            </w:r>
            <w:r>
              <w:rPr>
                <w:rFonts w:hint="eastAsia" w:ascii="仿宋_GB2312" w:hAnsi="仿宋_GB2312" w:eastAsia="仿宋_GB2312" w:cs="仿宋_GB2312"/>
                <w:sz w:val="24"/>
                <w:szCs w:val="24"/>
                <w:highlight w:val="none"/>
                <w:lang w:val="en-US" w:eastAsia="en-US"/>
              </w:rPr>
              <w:t>年算力需求量及算力类型及模型、数据等其他需求。</w:t>
            </w:r>
          </w:p>
          <w:p>
            <w:pPr>
              <w:widowControl/>
              <w:numPr>
                <w:ilvl w:val="0"/>
                <w:numId w:val="0"/>
              </w:numPr>
              <w:ind w:left="0" w:leftChars="0" w:firstLine="0" w:firstLineChars="0"/>
              <w:jc w:val="both"/>
              <w:textAlignment w:val="center"/>
              <w:rPr>
                <w:rFonts w:hint="eastAsia" w:ascii="仿宋_GB2312" w:hAnsi="宋体" w:eastAsia="仿宋_GB2312" w:cs="仿宋_GB2312"/>
                <w:b w:val="0"/>
                <w:bCs w:val="0"/>
                <w:i w:val="0"/>
                <w:color w:val="000000"/>
                <w:sz w:val="21"/>
                <w:szCs w:val="21"/>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33" w:hRule="atLeast"/>
          <w:jc w:val="center"/>
        </w:trPr>
        <w:tc>
          <w:tcPr>
            <w:tcW w:w="9600" w:type="dxa"/>
            <w:gridSpan w:val="1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600" w:lineRule="exact"/>
              <w:jc w:val="center"/>
              <w:rPr>
                <w:rFonts w:hint="eastAsia" w:eastAsia="黑体"/>
                <w:sz w:val="36"/>
                <w:szCs w:val="36"/>
                <w:u w:val="none"/>
              </w:rPr>
            </w:pPr>
            <w:r>
              <w:rPr>
                <w:rFonts w:hint="eastAsia" w:eastAsia="黑体"/>
                <w:sz w:val="36"/>
                <w:szCs w:val="36"/>
                <w:u w:val="none"/>
              </w:rPr>
              <w:t>承诺书</w:t>
            </w:r>
          </w:p>
          <w:p>
            <w:pPr>
              <w:spacing w:line="500" w:lineRule="exact"/>
              <w:rPr>
                <w:rFonts w:hint="eastAsia" w:eastAsia="仿宋_GB2312"/>
                <w:sz w:val="28"/>
                <w:szCs w:val="28"/>
                <w:u w:val="none"/>
              </w:rPr>
            </w:pPr>
          </w:p>
          <w:p>
            <w:pPr>
              <w:spacing w:line="500" w:lineRule="exact"/>
              <w:ind w:firstLine="560" w:firstLineChars="200"/>
              <w:rPr>
                <w:rFonts w:eastAsia="仿宋_GB2312"/>
                <w:sz w:val="28"/>
                <w:szCs w:val="28"/>
                <w:u w:val="none"/>
              </w:rPr>
            </w:pPr>
            <w:r>
              <w:rPr>
                <w:rFonts w:eastAsia="仿宋_GB2312"/>
                <w:sz w:val="28"/>
                <w:szCs w:val="28"/>
                <w:u w:val="none"/>
              </w:rPr>
              <w:t>本单位</w:t>
            </w:r>
            <w:r>
              <w:rPr>
                <w:rFonts w:hint="eastAsia" w:eastAsia="仿宋_GB2312"/>
                <w:sz w:val="28"/>
                <w:szCs w:val="28"/>
                <w:u w:val="none"/>
              </w:rPr>
              <w:t>承诺：</w:t>
            </w:r>
          </w:p>
          <w:p>
            <w:pPr>
              <w:numPr>
                <w:ilvl w:val="0"/>
                <w:numId w:val="1"/>
              </w:numPr>
              <w:spacing w:line="500" w:lineRule="exact"/>
              <w:ind w:firstLine="560" w:firstLineChars="200"/>
              <w:rPr>
                <w:rFonts w:hint="eastAsia" w:eastAsia="仿宋_GB2312"/>
                <w:sz w:val="28"/>
                <w:szCs w:val="28"/>
                <w:u w:val="none"/>
              </w:rPr>
            </w:pPr>
            <w:r>
              <w:rPr>
                <w:rFonts w:hint="eastAsia" w:eastAsia="仿宋_GB2312"/>
                <w:sz w:val="28"/>
                <w:szCs w:val="28"/>
                <w:u w:val="none"/>
                <w:lang w:eastAsia="zh-CN"/>
              </w:rPr>
              <w:t>与算力服务供给方无股权关系。</w:t>
            </w:r>
          </w:p>
          <w:p>
            <w:pPr>
              <w:numPr>
                <w:ilvl w:val="0"/>
                <w:numId w:val="1"/>
              </w:numPr>
              <w:spacing w:line="500" w:lineRule="exact"/>
              <w:ind w:firstLine="560" w:firstLineChars="200"/>
              <w:rPr>
                <w:rFonts w:hint="eastAsia" w:eastAsia="仿宋_GB2312"/>
                <w:sz w:val="28"/>
                <w:szCs w:val="28"/>
                <w:u w:val="none"/>
              </w:rPr>
            </w:pPr>
            <w:r>
              <w:rPr>
                <w:rFonts w:hint="eastAsia" w:eastAsia="仿宋_GB2312"/>
                <w:sz w:val="28"/>
                <w:szCs w:val="28"/>
                <w:u w:val="none"/>
                <w:lang w:eastAsia="zh-CN"/>
              </w:rPr>
              <w:t>申</w:t>
            </w:r>
            <w:r>
              <w:rPr>
                <w:rFonts w:hint="eastAsia" w:eastAsia="仿宋_GB2312"/>
                <w:sz w:val="28"/>
                <w:szCs w:val="28"/>
                <w:u w:val="none"/>
                <w:lang w:eastAsia="zh"/>
              </w:rPr>
              <w:t>报</w:t>
            </w:r>
            <w:r>
              <w:rPr>
                <w:rFonts w:hint="eastAsia" w:eastAsia="仿宋_GB2312"/>
                <w:sz w:val="28"/>
                <w:szCs w:val="28"/>
                <w:u w:val="none"/>
                <w:lang w:eastAsia="zh-CN"/>
              </w:rPr>
              <w:t>表</w:t>
            </w:r>
            <w:r>
              <w:rPr>
                <w:rFonts w:hint="eastAsia" w:eastAsia="仿宋_GB2312"/>
                <w:sz w:val="28"/>
                <w:szCs w:val="28"/>
                <w:u w:val="none"/>
              </w:rPr>
              <w:t>中所填写的内容真实、合法、有效。</w:t>
            </w:r>
          </w:p>
          <w:p>
            <w:pPr>
              <w:numPr>
                <w:ilvl w:val="0"/>
                <w:numId w:val="1"/>
              </w:numPr>
              <w:spacing w:line="500" w:lineRule="exact"/>
              <w:ind w:firstLine="560" w:firstLineChars="200"/>
              <w:rPr>
                <w:rFonts w:hint="eastAsia" w:eastAsia="仿宋_GB2312"/>
                <w:sz w:val="28"/>
                <w:szCs w:val="28"/>
                <w:u w:val="none"/>
              </w:rPr>
            </w:pPr>
            <w:r>
              <w:rPr>
                <w:rFonts w:hint="eastAsia" w:eastAsia="仿宋_GB2312"/>
                <w:sz w:val="28"/>
                <w:szCs w:val="28"/>
                <w:u w:val="none"/>
              </w:rPr>
              <w:t>提供的</w:t>
            </w:r>
            <w:r>
              <w:rPr>
                <w:rFonts w:hint="eastAsia" w:eastAsia="仿宋_GB2312"/>
                <w:sz w:val="28"/>
                <w:szCs w:val="28"/>
                <w:u w:val="none"/>
                <w:lang w:eastAsia="zh"/>
              </w:rPr>
              <w:t>申报</w:t>
            </w:r>
            <w:r>
              <w:rPr>
                <w:rFonts w:hint="eastAsia" w:eastAsia="仿宋_GB2312"/>
                <w:sz w:val="28"/>
                <w:szCs w:val="28"/>
                <w:u w:val="none"/>
              </w:rPr>
              <w:t>资料内容真实、可靠、完整，事实存在。</w:t>
            </w:r>
          </w:p>
          <w:p>
            <w:pPr>
              <w:numPr>
                <w:ilvl w:val="0"/>
                <w:numId w:val="1"/>
              </w:numPr>
              <w:spacing w:line="500" w:lineRule="exact"/>
              <w:ind w:firstLine="560" w:firstLineChars="200"/>
              <w:rPr>
                <w:rFonts w:hint="eastAsia" w:eastAsia="仿宋_GB2312"/>
                <w:sz w:val="28"/>
                <w:szCs w:val="28"/>
                <w:u w:val="none"/>
              </w:rPr>
            </w:pPr>
            <w:r>
              <w:rPr>
                <w:rFonts w:hint="eastAsia" w:eastAsia="仿宋_GB2312"/>
                <w:sz w:val="28"/>
                <w:szCs w:val="28"/>
                <w:u w:val="none"/>
              </w:rPr>
              <w:t>提供的</w:t>
            </w:r>
            <w:r>
              <w:rPr>
                <w:rFonts w:hint="eastAsia" w:eastAsia="仿宋_GB2312"/>
                <w:sz w:val="28"/>
                <w:szCs w:val="28"/>
                <w:u w:val="none"/>
                <w:lang w:eastAsia="zh"/>
              </w:rPr>
              <w:t>材料均</w:t>
            </w:r>
            <w:r>
              <w:rPr>
                <w:rFonts w:eastAsia="仿宋_GB2312"/>
                <w:sz w:val="28"/>
                <w:szCs w:val="28"/>
                <w:u w:val="none"/>
              </w:rPr>
              <w:t>符合国家保密规定，未涉及国家秘密和其他敏感信息。</w:t>
            </w:r>
          </w:p>
          <w:p>
            <w:pPr>
              <w:numPr>
                <w:ilvl w:val="0"/>
                <w:numId w:val="1"/>
              </w:numPr>
              <w:spacing w:line="500" w:lineRule="exact"/>
              <w:ind w:firstLine="560" w:firstLineChars="200"/>
              <w:rPr>
                <w:rFonts w:hint="eastAsia" w:eastAsia="仿宋_GB2312"/>
                <w:sz w:val="28"/>
                <w:szCs w:val="28"/>
                <w:u w:val="none"/>
              </w:rPr>
            </w:pPr>
            <w:r>
              <w:rPr>
                <w:rFonts w:hint="eastAsia" w:eastAsia="仿宋_GB2312"/>
                <w:sz w:val="28"/>
                <w:szCs w:val="28"/>
                <w:u w:val="none"/>
              </w:rPr>
              <w:t>涉及的知识产权（商业秘密）明晰完整，归属本单位或技术来源正当合法，未剽窃他人成果，未侵犯他人的知识产权或商业秘密。</w:t>
            </w:r>
          </w:p>
          <w:p>
            <w:pPr>
              <w:spacing w:line="500" w:lineRule="exact"/>
              <w:ind w:firstLine="601"/>
              <w:rPr>
                <w:rFonts w:hint="eastAsia" w:eastAsia="仿宋_GB2312"/>
                <w:sz w:val="28"/>
                <w:szCs w:val="28"/>
                <w:u w:val="none"/>
              </w:rPr>
            </w:pPr>
            <w:r>
              <w:rPr>
                <w:rFonts w:hint="eastAsia" w:eastAsia="仿宋_GB2312"/>
                <w:sz w:val="28"/>
                <w:szCs w:val="28"/>
                <w:u w:val="none"/>
              </w:rPr>
              <w:t>若发生与上述承诺相违背的事实，由本单位承担</w:t>
            </w:r>
            <w:r>
              <w:rPr>
                <w:rFonts w:hint="eastAsia" w:eastAsia="仿宋_GB2312"/>
                <w:sz w:val="28"/>
                <w:szCs w:val="28"/>
                <w:u w:val="none"/>
                <w:lang w:eastAsia="zh-CN"/>
              </w:rPr>
              <w:t>一切</w:t>
            </w:r>
            <w:r>
              <w:rPr>
                <w:rFonts w:hint="eastAsia" w:eastAsia="仿宋_GB2312"/>
                <w:sz w:val="28"/>
                <w:szCs w:val="28"/>
                <w:u w:val="none"/>
              </w:rPr>
              <w:t>责任。</w:t>
            </w:r>
          </w:p>
          <w:p>
            <w:pPr>
              <w:spacing w:line="600" w:lineRule="exact"/>
              <w:rPr>
                <w:rFonts w:ascii="楷体_GB2312" w:hAnsi="宋体" w:eastAsia="楷体_GB2312" w:cs="宋体"/>
                <w:kern w:val="0"/>
                <w:sz w:val="28"/>
                <w:szCs w:val="28"/>
                <w:u w:val="none"/>
              </w:rPr>
            </w:pPr>
            <w:r>
              <w:rPr>
                <w:rFonts w:hint="eastAsia" w:ascii="楷体_GB2312" w:hAnsi="宋体" w:eastAsia="楷体_GB2312" w:cs="宋体"/>
                <w:kern w:val="0"/>
                <w:sz w:val="28"/>
                <w:szCs w:val="28"/>
                <w:u w:val="none"/>
              </w:rPr>
              <w:t xml:space="preserve"> </w:t>
            </w:r>
            <w:r>
              <w:rPr>
                <w:rFonts w:ascii="楷体_GB2312" w:hAnsi="宋体" w:eastAsia="楷体_GB2312" w:cs="宋体"/>
                <w:kern w:val="0"/>
                <w:sz w:val="28"/>
                <w:szCs w:val="28"/>
                <w:u w:val="none"/>
              </w:rPr>
              <w:t xml:space="preserve"> </w:t>
            </w:r>
          </w:p>
          <w:p>
            <w:pPr>
              <w:spacing w:line="600" w:lineRule="exact"/>
              <w:rPr>
                <w:rFonts w:hint="eastAsia" w:ascii="楷体_GB2312" w:hAnsi="宋体" w:eastAsia="楷体_GB2312" w:cs="宋体"/>
                <w:kern w:val="0"/>
                <w:sz w:val="28"/>
                <w:szCs w:val="28"/>
                <w:u w:val="none"/>
              </w:rPr>
            </w:pPr>
            <w:r>
              <w:rPr>
                <w:rFonts w:ascii="楷体_GB2312" w:hAnsi="宋体" w:eastAsia="楷体_GB2312" w:cs="宋体"/>
                <w:kern w:val="0"/>
                <w:sz w:val="28"/>
                <w:szCs w:val="28"/>
                <w:u w:val="none"/>
              </w:rPr>
              <w:t xml:space="preserve">  </w:t>
            </w:r>
          </w:p>
          <w:p>
            <w:pPr>
              <w:spacing w:line="600" w:lineRule="exact"/>
              <w:rPr>
                <w:rFonts w:hint="eastAsia" w:ascii="楷体_GB2312" w:hAnsi="宋体" w:eastAsia="楷体_GB2312" w:cs="宋体"/>
                <w:kern w:val="0"/>
                <w:sz w:val="28"/>
                <w:szCs w:val="28"/>
                <w:u w:val="none"/>
                <w:lang w:eastAsia="zh"/>
              </w:rPr>
            </w:pPr>
            <w:r>
              <w:rPr>
                <w:rFonts w:hint="eastAsia" w:ascii="楷体_GB2312" w:hAnsi="宋体" w:eastAsia="楷体_GB2312" w:cs="宋体"/>
                <w:kern w:val="0"/>
                <w:sz w:val="28"/>
                <w:szCs w:val="28"/>
                <w:u w:val="none"/>
                <w:lang w:val="en-US" w:eastAsia="zh-CN"/>
              </w:rPr>
              <w:t xml:space="preserve">     申报</w:t>
            </w:r>
            <w:r>
              <w:rPr>
                <w:rFonts w:hint="eastAsia" w:ascii="楷体_GB2312" w:hAnsi="宋体" w:eastAsia="楷体_GB2312" w:cs="宋体"/>
                <w:kern w:val="0"/>
                <w:sz w:val="28"/>
                <w:szCs w:val="28"/>
                <w:u w:val="none"/>
              </w:rPr>
              <w:t>单位（</w:t>
            </w:r>
            <w:r>
              <w:rPr>
                <w:rFonts w:hint="eastAsia" w:ascii="楷体_GB2312" w:hAnsi="宋体" w:eastAsia="楷体_GB2312" w:cs="宋体"/>
                <w:kern w:val="0"/>
                <w:sz w:val="28"/>
                <w:szCs w:val="28"/>
                <w:u w:val="none"/>
                <w:lang w:eastAsia="zh"/>
              </w:rPr>
              <w:t>盖</w:t>
            </w:r>
            <w:r>
              <w:rPr>
                <w:rFonts w:hint="eastAsia" w:ascii="楷体_GB2312" w:hAnsi="宋体" w:eastAsia="楷体_GB2312" w:cs="宋体"/>
                <w:kern w:val="0"/>
                <w:sz w:val="28"/>
                <w:szCs w:val="28"/>
                <w:u w:val="none"/>
              </w:rPr>
              <w:t>章）：</w:t>
            </w:r>
            <w:r>
              <w:rPr>
                <w:rFonts w:hint="eastAsia" w:ascii="楷体_GB2312" w:hAnsi="宋体" w:eastAsia="楷体_GB2312" w:cs="宋体"/>
                <w:kern w:val="0"/>
                <w:sz w:val="28"/>
                <w:szCs w:val="28"/>
                <w:u w:val="none"/>
                <w:lang w:eastAsia="zh"/>
              </w:rPr>
              <w:t xml:space="preserve">            法定代表人（签字）：</w:t>
            </w:r>
          </w:p>
          <w:p>
            <w:pPr>
              <w:spacing w:line="600" w:lineRule="exact"/>
              <w:rPr>
                <w:rFonts w:hint="eastAsia" w:ascii="楷体_GB2312" w:hAnsi="宋体" w:eastAsia="楷体_GB2312" w:cs="宋体"/>
                <w:kern w:val="0"/>
                <w:sz w:val="28"/>
                <w:szCs w:val="28"/>
                <w:u w:val="none"/>
              </w:rPr>
            </w:pPr>
          </w:p>
          <w:p>
            <w:pPr>
              <w:spacing w:line="600" w:lineRule="exact"/>
              <w:rPr>
                <w:rFonts w:hint="eastAsia" w:ascii="楷体_GB2312" w:hAnsi="宋体" w:eastAsia="楷体_GB2312" w:cs="宋体"/>
                <w:kern w:val="0"/>
                <w:sz w:val="28"/>
                <w:szCs w:val="28"/>
                <w:u w:val="none"/>
              </w:rPr>
            </w:pPr>
            <w:r>
              <w:rPr>
                <w:rFonts w:hint="eastAsia" w:ascii="楷体_GB2312" w:hAnsi="宋体" w:eastAsia="楷体_GB2312" w:cs="宋体"/>
                <w:kern w:val="0"/>
                <w:sz w:val="28"/>
                <w:szCs w:val="28"/>
                <w:u w:val="none"/>
              </w:rPr>
              <w:t xml:space="preserve">                                       日期：</w:t>
            </w:r>
            <w:r>
              <w:rPr>
                <w:rFonts w:hint="eastAsia" w:ascii="楷体_GB2312" w:hAnsi="宋体" w:eastAsia="楷体_GB2312" w:cs="宋体"/>
                <w:kern w:val="0"/>
                <w:sz w:val="28"/>
                <w:szCs w:val="28"/>
                <w:u w:val="none"/>
                <w:lang w:eastAsia="zh"/>
              </w:rPr>
              <w:t xml:space="preserve">    </w:t>
            </w:r>
            <w:r>
              <w:rPr>
                <w:rFonts w:hint="eastAsia" w:ascii="楷体_GB2312" w:hAnsi="宋体" w:eastAsia="楷体_GB2312" w:cs="宋体"/>
                <w:kern w:val="0"/>
                <w:sz w:val="28"/>
                <w:szCs w:val="28"/>
                <w:u w:val="none"/>
              </w:rPr>
              <w:t>年</w:t>
            </w:r>
            <w:r>
              <w:rPr>
                <w:rFonts w:hint="eastAsia" w:ascii="楷体_GB2312" w:hAnsi="宋体" w:eastAsia="楷体_GB2312" w:cs="宋体"/>
                <w:kern w:val="0"/>
                <w:sz w:val="28"/>
                <w:szCs w:val="28"/>
                <w:u w:val="none"/>
                <w:lang w:val="en-US" w:eastAsia="zh-CN"/>
              </w:rPr>
              <w:t xml:space="preserve">  </w:t>
            </w:r>
            <w:r>
              <w:rPr>
                <w:rFonts w:hint="eastAsia" w:ascii="楷体_GB2312" w:hAnsi="宋体" w:eastAsia="楷体_GB2312" w:cs="宋体"/>
                <w:kern w:val="0"/>
                <w:sz w:val="28"/>
                <w:szCs w:val="28"/>
                <w:u w:val="none"/>
              </w:rPr>
              <w:t>月</w:t>
            </w:r>
            <w:r>
              <w:rPr>
                <w:rFonts w:hint="eastAsia" w:ascii="楷体_GB2312" w:hAnsi="宋体" w:eastAsia="楷体_GB2312" w:cs="宋体"/>
                <w:kern w:val="0"/>
                <w:sz w:val="28"/>
                <w:szCs w:val="28"/>
                <w:u w:val="none"/>
                <w:lang w:val="en-US" w:eastAsia="zh-CN"/>
              </w:rPr>
              <w:t xml:space="preserve">  </w:t>
            </w:r>
            <w:r>
              <w:rPr>
                <w:rFonts w:hint="eastAsia" w:ascii="楷体_GB2312" w:hAnsi="宋体" w:eastAsia="楷体_GB2312" w:cs="宋体"/>
                <w:kern w:val="0"/>
                <w:sz w:val="28"/>
                <w:szCs w:val="28"/>
                <w:u w:val="none"/>
              </w:rPr>
              <w:t>日</w:t>
            </w:r>
          </w:p>
          <w:p>
            <w:pPr>
              <w:widowControl/>
              <w:numPr>
                <w:ilvl w:val="0"/>
                <w:numId w:val="0"/>
              </w:numPr>
              <w:ind w:left="0" w:leftChars="0" w:firstLine="0" w:firstLineChars="0"/>
              <w:jc w:val="both"/>
              <w:textAlignment w:val="center"/>
              <w:rPr>
                <w:rFonts w:hint="eastAsia" w:ascii="仿宋_GB2312" w:hAnsi="宋体" w:eastAsia="仿宋_GB2312" w:cs="仿宋_GB2312"/>
                <w:b w:val="0"/>
                <w:bCs w:val="0"/>
                <w:i w:val="0"/>
                <w:color w:val="000000"/>
                <w:sz w:val="21"/>
                <w:szCs w:val="21"/>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793" w:hRule="atLeast"/>
          <w:jc w:val="center"/>
        </w:trPr>
        <w:tc>
          <w:tcPr>
            <w:tcW w:w="9600" w:type="dxa"/>
            <w:gridSpan w:val="1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eastAsia" w:ascii="楷体_GB2312" w:hAnsi="宋体" w:eastAsia="仿宋_GB2312" w:cs="宋体"/>
                <w:b/>
                <w:bCs/>
                <w:sz w:val="32"/>
                <w:szCs w:val="32"/>
                <w:u w:val="none"/>
                <w:lang w:eastAsia="zh-CN"/>
              </w:rPr>
            </w:pPr>
            <w:r>
              <w:rPr>
                <w:rFonts w:hint="eastAsia" w:ascii="仿宋_GB2312" w:hAnsi="仿宋_GB2312" w:eastAsia="仿宋_GB2312" w:cs="仿宋_GB2312"/>
                <w:b/>
                <w:bCs/>
                <w:sz w:val="28"/>
                <w:szCs w:val="28"/>
                <w:highlight w:val="none"/>
              </w:rPr>
              <w:t>设区市工信局、平潭综合实验区经发局推荐意见</w:t>
            </w:r>
            <w:r>
              <w:rPr>
                <w:rFonts w:hint="eastAsia" w:ascii="仿宋_GB2312" w:hAnsi="仿宋_GB2312" w:eastAsia="仿宋_GB2312" w:cs="仿宋_GB2312"/>
                <w:b/>
                <w:bCs/>
                <w:sz w:val="28"/>
                <w:szCs w:val="28"/>
                <w:highlight w:val="none"/>
                <w:lang w:eastAsia="zh-CN"/>
              </w:rPr>
              <w:t>：</w:t>
            </w:r>
          </w:p>
          <w:p>
            <w:pPr>
              <w:rPr>
                <w:rFonts w:hint="eastAsia" w:ascii="楷体_GB2312" w:hAnsi="宋体" w:eastAsia="楷体_GB2312" w:cs="宋体"/>
                <w:b/>
                <w:bCs/>
                <w:sz w:val="28"/>
                <w:szCs w:val="28"/>
                <w:u w:val="none"/>
              </w:rPr>
            </w:pPr>
          </w:p>
          <w:p>
            <w:pPr>
              <w:rPr>
                <w:rFonts w:hint="eastAsia" w:ascii="楷体_GB2312" w:hAnsi="宋体" w:eastAsia="楷体_GB2312" w:cs="宋体"/>
                <w:b/>
                <w:bCs/>
                <w:sz w:val="28"/>
                <w:szCs w:val="28"/>
                <w:u w:val="none"/>
              </w:rPr>
            </w:pPr>
          </w:p>
          <w:p>
            <w:pPr>
              <w:ind w:left="0" w:leftChars="0" w:firstLine="1400" w:firstLineChars="500"/>
              <w:rPr>
                <w:rFonts w:hint="eastAsia" w:ascii="楷体_GB2312" w:hAnsi="宋体" w:eastAsia="楷体_GB2312" w:cs="宋体"/>
                <w:sz w:val="28"/>
                <w:szCs w:val="28"/>
                <w:u w:val="none"/>
              </w:rPr>
            </w:pPr>
            <w:r>
              <w:rPr>
                <w:rFonts w:hint="eastAsia" w:ascii="楷体_GB2312" w:hAnsi="宋体" w:eastAsia="楷体_GB2312" w:cs="宋体"/>
                <w:sz w:val="28"/>
                <w:szCs w:val="28"/>
                <w:u w:val="none"/>
                <w:lang w:eastAsia="zh"/>
              </w:rPr>
              <w:t xml:space="preserve">                         </w:t>
            </w:r>
            <w:r>
              <w:rPr>
                <w:rFonts w:hint="eastAsia" w:ascii="楷体_GB2312" w:hAnsi="宋体" w:eastAsia="楷体_GB2312" w:cs="宋体"/>
                <w:sz w:val="28"/>
                <w:szCs w:val="28"/>
                <w:u w:val="none"/>
              </w:rPr>
              <w:t>推荐单位（</w:t>
            </w:r>
            <w:r>
              <w:rPr>
                <w:rFonts w:hint="eastAsia" w:ascii="楷体_GB2312" w:hAnsi="宋体" w:eastAsia="楷体_GB2312" w:cs="宋体"/>
                <w:sz w:val="28"/>
                <w:szCs w:val="28"/>
                <w:u w:val="none"/>
                <w:lang w:eastAsia="zh"/>
              </w:rPr>
              <w:t>盖</w:t>
            </w:r>
            <w:r>
              <w:rPr>
                <w:rFonts w:hint="eastAsia" w:ascii="楷体_GB2312" w:hAnsi="宋体" w:eastAsia="楷体_GB2312" w:cs="宋体"/>
                <w:sz w:val="28"/>
                <w:szCs w:val="28"/>
                <w:u w:val="none"/>
              </w:rPr>
              <w:t>章）：</w:t>
            </w:r>
          </w:p>
          <w:p>
            <w:pPr>
              <w:ind w:left="0" w:leftChars="0" w:firstLine="1120" w:firstLineChars="400"/>
              <w:rPr>
                <w:rFonts w:hint="eastAsia" w:ascii="楷体_GB2312" w:hAnsi="宋体" w:eastAsia="楷体_GB2312" w:cs="宋体"/>
                <w:sz w:val="28"/>
                <w:szCs w:val="28"/>
                <w:u w:val="none"/>
              </w:rPr>
            </w:pPr>
            <w:r>
              <w:rPr>
                <w:rFonts w:hint="eastAsia" w:ascii="楷体_GB2312" w:hAnsi="宋体" w:eastAsia="楷体_GB2312" w:cs="宋体"/>
                <w:kern w:val="0"/>
                <w:sz w:val="28"/>
                <w:szCs w:val="28"/>
                <w:u w:val="none"/>
                <w:lang w:eastAsia="zh"/>
              </w:rPr>
              <w:t xml:space="preserve">                               </w:t>
            </w:r>
            <w:r>
              <w:rPr>
                <w:rFonts w:hint="eastAsia" w:ascii="楷体_GB2312" w:hAnsi="宋体" w:eastAsia="楷体_GB2312" w:cs="宋体"/>
                <w:kern w:val="0"/>
                <w:sz w:val="28"/>
                <w:szCs w:val="28"/>
                <w:u w:val="none"/>
              </w:rPr>
              <w:t>日期：</w:t>
            </w:r>
            <w:r>
              <w:rPr>
                <w:rFonts w:hint="eastAsia" w:ascii="楷体_GB2312" w:hAnsi="宋体" w:eastAsia="楷体_GB2312" w:cs="宋体"/>
                <w:kern w:val="0"/>
                <w:sz w:val="28"/>
                <w:szCs w:val="28"/>
                <w:u w:val="none"/>
                <w:lang w:eastAsia="zh"/>
              </w:rPr>
              <w:t xml:space="preserve">   </w:t>
            </w:r>
            <w:r>
              <w:rPr>
                <w:rFonts w:hint="eastAsia" w:ascii="楷体_GB2312" w:hAnsi="宋体" w:eastAsia="楷体_GB2312" w:cs="宋体"/>
                <w:kern w:val="0"/>
                <w:sz w:val="28"/>
                <w:szCs w:val="28"/>
                <w:u w:val="none"/>
              </w:rPr>
              <w:t>年</w:t>
            </w:r>
            <w:r>
              <w:rPr>
                <w:rFonts w:hint="eastAsia" w:ascii="楷体_GB2312" w:hAnsi="宋体" w:eastAsia="楷体_GB2312" w:cs="宋体"/>
                <w:kern w:val="0"/>
                <w:sz w:val="28"/>
                <w:szCs w:val="28"/>
                <w:u w:val="none"/>
                <w:lang w:val="en-US" w:eastAsia="zh-CN"/>
              </w:rPr>
              <w:t xml:space="preserve">  </w:t>
            </w:r>
            <w:r>
              <w:rPr>
                <w:rFonts w:hint="eastAsia" w:ascii="楷体_GB2312" w:hAnsi="宋体" w:eastAsia="楷体_GB2312" w:cs="宋体"/>
                <w:kern w:val="0"/>
                <w:sz w:val="28"/>
                <w:szCs w:val="28"/>
                <w:u w:val="none"/>
              </w:rPr>
              <w:t>月</w:t>
            </w:r>
            <w:r>
              <w:rPr>
                <w:rFonts w:hint="eastAsia" w:ascii="楷体_GB2312" w:hAnsi="宋体" w:eastAsia="楷体_GB2312" w:cs="宋体"/>
                <w:kern w:val="0"/>
                <w:sz w:val="28"/>
                <w:szCs w:val="28"/>
                <w:u w:val="none"/>
                <w:lang w:val="en-US" w:eastAsia="zh-CN"/>
              </w:rPr>
              <w:t xml:space="preserve">  </w:t>
            </w:r>
            <w:r>
              <w:rPr>
                <w:rFonts w:hint="eastAsia" w:ascii="楷体_GB2312" w:hAnsi="宋体" w:eastAsia="楷体_GB2312" w:cs="宋体"/>
                <w:kern w:val="0"/>
                <w:sz w:val="28"/>
                <w:szCs w:val="28"/>
                <w:u w:val="none"/>
              </w:rPr>
              <w:t>日</w:t>
            </w:r>
          </w:p>
          <w:p>
            <w:pPr>
              <w:widowControl/>
              <w:numPr>
                <w:ilvl w:val="0"/>
                <w:numId w:val="0"/>
              </w:numPr>
              <w:ind w:left="0" w:leftChars="0" w:firstLine="0" w:firstLineChars="0"/>
              <w:jc w:val="both"/>
              <w:textAlignment w:val="center"/>
              <w:rPr>
                <w:rFonts w:hint="eastAsia" w:ascii="仿宋_GB2312" w:hAnsi="宋体" w:eastAsia="仿宋_GB2312" w:cs="仿宋_GB2312"/>
                <w:b w:val="0"/>
                <w:bCs w:val="0"/>
                <w:i w:val="0"/>
                <w:color w:val="000000"/>
                <w:sz w:val="21"/>
                <w:szCs w:val="21"/>
                <w:highlight w:val="none"/>
                <w:u w:val="none"/>
                <w:lang w:val="en-US" w:eastAsia="zh-CN"/>
              </w:rPr>
            </w:pPr>
          </w:p>
        </w:tc>
      </w:tr>
    </w:tbl>
    <w:p>
      <w:pPr>
        <w:spacing w:line="600" w:lineRule="exact"/>
        <w:rPr>
          <w:rFonts w:hint="default" w:ascii="仿宋_GB2312" w:hAnsi="仿宋_GB2312" w:eastAsia="仿宋_GB2312" w:cs="仿宋_GB2312"/>
          <w:sz w:val="32"/>
          <w:szCs w:val="32"/>
          <w:lang w:val="en-US" w:eastAsia="zh-CN"/>
        </w:rPr>
      </w:pPr>
    </w:p>
    <w:sectPr>
      <w:footerReference r:id="rId3" w:type="first"/>
      <w:pgSz w:w="11906" w:h="16838"/>
      <w:pgMar w:top="1440" w:right="1417" w:bottom="1474" w:left="1474" w:header="851" w:footer="992" w:gutter="0"/>
      <w:pgNumType w:fmt="decimal" w:start="4"/>
      <w:cols w:space="720" w:num="1"/>
      <w:rtlGutter w:val="1"/>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7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Arial"/>
    <w:panose1 w:val="020F0502020204030204"/>
    <w:charset w:val="00"/>
    <w:family w:val="swiss"/>
    <w:pitch w:val="default"/>
    <w:sig w:usb0="00000000" w:usb1="00000000" w:usb2="00000001" w:usb3="00000000" w:csb0="0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楷体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4"/>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pStyle w:val="7"/>
                          </w:pPr>
                          <w:r>
                            <w:t xml:space="preserve">— </w:t>
                          </w:r>
                          <w:r>
                            <w:fldChar w:fldCharType="begin"/>
                          </w:r>
                          <w:r>
                            <w:instrText xml:space="preserve"> PAGE  \* MERGEFORMAT </w:instrText>
                          </w:r>
                          <w:r>
                            <w:fldChar w:fldCharType="separate"/>
                          </w:r>
                          <w:r>
                            <w:t>4</w:t>
                          </w:r>
                          <w:r>
                            <w:fldChar w:fldCharType="end"/>
                          </w:r>
                          <w:r>
                            <w:t xml:space="preserve"> —</w:t>
                          </w:r>
                        </w:p>
                      </w:txbxContent>
                    </wps:txbx>
                    <wps:bodyPr wrap="none" lIns="0" tIns="0" rIns="0" bIns="0" upright="1">
                      <a:spAutoFit/>
                    </wps:bodyPr>
                  </wps:wsp>
                </a:graphicData>
              </a:graphic>
            </wp:anchor>
          </w:drawing>
        </mc:Choice>
        <mc:Fallback>
          <w:pict>
            <v:rect id="文本框 4" o:spid="_x0000_s1026" o:spt="1"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BYAAABkcnMvUEsBAhQAFAAAAAgAh07iQLl1uVLQAAAABQEAAA8AAAAAAAAAAQAgAAAA&#10;OAAAAGRycy9kb3ducmV2LnhtbFBLAQIUABQAAAAIAIdO4kDagYrBxAEAAI8DAAAOAAAAAAAAAAEA&#10;IAAAADUBAABkcnMvZTJvRG9jLnhtbFBLBQYAAAAABgAGAFkBAABrBQAAAAA=&#10;">
              <v:fill on="f" focussize="0,0"/>
              <v:stroke on="f"/>
              <v:imagedata o:title=""/>
              <o:lock v:ext="edit" aspectratio="f"/>
              <v:textbox inset="0mm,0mm,0mm,0mm" style="mso-fit-shape-to-text:t;">
                <w:txbxContent>
                  <w:p>
                    <w:pPr>
                      <w:pStyle w:val="7"/>
                    </w:pPr>
                    <w:r>
                      <w:t xml:space="preserve">— </w:t>
                    </w:r>
                    <w:r>
                      <w:fldChar w:fldCharType="begin"/>
                    </w:r>
                    <w:r>
                      <w:instrText xml:space="preserve"> PAGE  \* MERGEFORMAT </w:instrText>
                    </w:r>
                    <w:r>
                      <w:fldChar w:fldCharType="separate"/>
                    </w:r>
                    <w:r>
                      <w:t>4</w:t>
                    </w:r>
                    <w:r>
                      <w:fldChar w:fldCharType="end"/>
                    </w:r>
                    <w:r>
                      <w:t xml:space="preserve"> —</w:t>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AEDE8D"/>
    <w:multiLevelType w:val="singleLevel"/>
    <w:tmpl w:val="F7AEDE8D"/>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60"/>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EC862F"/>
    <w:rsid w:val="1DB7ABDE"/>
    <w:rsid w:val="1FEE6087"/>
    <w:rsid w:val="26693482"/>
    <w:rsid w:val="29DD97C9"/>
    <w:rsid w:val="2A610BCB"/>
    <w:rsid w:val="3F7145CF"/>
    <w:rsid w:val="5FD79216"/>
    <w:rsid w:val="5FFC08FA"/>
    <w:rsid w:val="617F3C49"/>
    <w:rsid w:val="727D0251"/>
    <w:rsid w:val="73BF89FD"/>
    <w:rsid w:val="75FF5128"/>
    <w:rsid w:val="77F73444"/>
    <w:rsid w:val="7BFB801D"/>
    <w:rsid w:val="7EEDA47E"/>
    <w:rsid w:val="7F8F6954"/>
    <w:rsid w:val="7FEB9990"/>
    <w:rsid w:val="7FFD425E"/>
    <w:rsid w:val="7FFDC802"/>
    <w:rsid w:val="7FFFA885"/>
    <w:rsid w:val="9CFF9E34"/>
    <w:rsid w:val="AFBF977A"/>
    <w:rsid w:val="BBFF0FD5"/>
    <w:rsid w:val="C7E75BE3"/>
    <w:rsid w:val="CE75D48C"/>
    <w:rsid w:val="DA51C3EA"/>
    <w:rsid w:val="DEFD09CD"/>
    <w:rsid w:val="DEFF0B3B"/>
    <w:rsid w:val="DFB36766"/>
    <w:rsid w:val="EBAF2211"/>
    <w:rsid w:val="EDBFC008"/>
    <w:rsid w:val="F7BE2D82"/>
    <w:rsid w:val="FBDB7436"/>
    <w:rsid w:val="FBDFDC38"/>
    <w:rsid w:val="FCEAE2D6"/>
    <w:rsid w:val="FD6F45F9"/>
    <w:rsid w:val="FDFDB613"/>
    <w:rsid w:val="FFFF5D3B"/>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iPriority="99"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unhideWhenUsed/>
    <w:qFormat/>
    <w:uiPriority w:val="0"/>
    <w:pPr>
      <w:spacing w:before="100" w:beforeAutospacing="1" w:after="100" w:afterAutospacing="1"/>
      <w:jc w:val="left"/>
    </w:pPr>
    <w:rPr>
      <w:rFonts w:hint="eastAsia" w:ascii="宋体" w:hAnsi="宋体" w:eastAsia="宋体" w:cs="宋体"/>
      <w:b/>
      <w:kern w:val="0"/>
      <w:sz w:val="36"/>
      <w:szCs w:val="36"/>
      <w:lang w:val="en-US" w:eastAsia="zh-CN"/>
    </w:rPr>
  </w:style>
  <w:style w:type="character" w:default="1" w:styleId="12">
    <w:name w:val="Default Paragraph Font"/>
    <w:unhideWhenUsed/>
    <w:qFormat/>
    <w:uiPriority w:val="1"/>
  </w:style>
  <w:style w:type="table" w:default="1" w:styleId="11">
    <w:name w:val="Normal Table"/>
    <w:unhideWhenUsed/>
    <w:qFormat/>
    <w:uiPriority w:val="99"/>
    <w:tblPr>
      <w:tblCellMar>
        <w:top w:w="0" w:type="dxa"/>
        <w:left w:w="108" w:type="dxa"/>
        <w:bottom w:w="0" w:type="dxa"/>
        <w:right w:w="108" w:type="dxa"/>
      </w:tblCellMar>
    </w:tblPr>
  </w:style>
  <w:style w:type="paragraph" w:styleId="3">
    <w:name w:val="index 6"/>
    <w:next w:val="1"/>
    <w:unhideWhenUsed/>
    <w:qFormat/>
    <w:uiPriority w:val="99"/>
    <w:pPr>
      <w:widowControl w:val="0"/>
      <w:ind w:left="2100"/>
      <w:jc w:val="both"/>
    </w:pPr>
    <w:rPr>
      <w:rFonts w:ascii="Times New Roman" w:hAnsi="Times New Roman" w:eastAsia="宋体" w:cs="Times New Roman"/>
      <w:kern w:val="2"/>
      <w:sz w:val="21"/>
      <w:szCs w:val="24"/>
      <w:lang w:val="en-US" w:eastAsia="zh-CN" w:bidi="ar-SA"/>
    </w:rPr>
  </w:style>
  <w:style w:type="paragraph" w:styleId="4">
    <w:name w:val="Body Text"/>
    <w:basedOn w:val="1"/>
    <w:qFormat/>
    <w:uiPriority w:val="0"/>
    <w:pPr>
      <w:spacing w:after="120"/>
    </w:pPr>
  </w:style>
  <w:style w:type="paragraph" w:styleId="5">
    <w:name w:val="Body Text Indent"/>
    <w:basedOn w:val="1"/>
    <w:unhideWhenUsed/>
    <w:qFormat/>
    <w:uiPriority w:val="99"/>
    <w:pPr>
      <w:spacing w:after="120"/>
      <w:ind w:left="420" w:leftChars="200"/>
    </w:pPr>
  </w:style>
  <w:style w:type="paragraph" w:styleId="6">
    <w:name w:val="Balloon Text"/>
    <w:basedOn w:val="1"/>
    <w:semiHidden/>
    <w:qFormat/>
    <w:uiPriority w:val="0"/>
    <w:rPr>
      <w:sz w:val="18"/>
      <w:szCs w:val="18"/>
    </w:rPr>
  </w:style>
  <w:style w:type="paragraph" w:styleId="7">
    <w:name w:val="footer"/>
    <w:basedOn w:val="1"/>
    <w:link w:val="17"/>
    <w:qFormat/>
    <w:uiPriority w:val="0"/>
    <w:pPr>
      <w:tabs>
        <w:tab w:val="center" w:pos="4153"/>
        <w:tab w:val="right" w:pos="8306"/>
      </w:tabs>
      <w:snapToGrid w:val="0"/>
      <w:jc w:val="left"/>
    </w:pPr>
    <w:rPr>
      <w:sz w:val="18"/>
      <w:szCs w:val="18"/>
    </w:rPr>
  </w:style>
  <w:style w:type="paragraph" w:styleId="8">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100" w:beforeAutospacing="1" w:after="100" w:afterAutospacing="1"/>
      <w:ind w:left="0" w:right="0"/>
      <w:jc w:val="left"/>
    </w:pPr>
    <w:rPr>
      <w:kern w:val="0"/>
      <w:sz w:val="24"/>
      <w:lang w:val="en-US" w:eastAsia="zh-CN"/>
    </w:rPr>
  </w:style>
  <w:style w:type="paragraph" w:styleId="10">
    <w:name w:val="Body Text First Indent 2"/>
    <w:basedOn w:val="5"/>
    <w:next w:val="3"/>
    <w:unhideWhenUsed/>
    <w:qFormat/>
    <w:uiPriority w:val="99"/>
    <w:pPr>
      <w:ind w:left="0" w:leftChars="0" w:firstLine="420"/>
    </w:pPr>
  </w:style>
  <w:style w:type="character" w:styleId="13">
    <w:name w:val="Strong"/>
    <w:qFormat/>
    <w:uiPriority w:val="0"/>
    <w:rPr>
      <w:b/>
    </w:rPr>
  </w:style>
  <w:style w:type="character" w:styleId="14">
    <w:name w:val="page number"/>
    <w:basedOn w:val="12"/>
    <w:qFormat/>
    <w:uiPriority w:val="0"/>
  </w:style>
  <w:style w:type="paragraph" w:customStyle="1" w:styleId="15">
    <w:name w:val="UserStyle_2"/>
    <w:basedOn w:val="1"/>
    <w:link w:val="19"/>
    <w:semiHidden/>
    <w:qFormat/>
    <w:uiPriority w:val="0"/>
    <w:pPr>
      <w:widowControl/>
      <w:textAlignment w:val="baseline"/>
    </w:pPr>
    <w:rPr>
      <w:rFonts w:ascii="Calibri" w:hAnsi="Calibri"/>
    </w:rPr>
  </w:style>
  <w:style w:type="paragraph" w:customStyle="1" w:styleId="16">
    <w:name w:val=" Char"/>
    <w:basedOn w:val="1"/>
    <w:semiHidden/>
    <w:qFormat/>
    <w:uiPriority w:val="0"/>
  </w:style>
  <w:style w:type="character" w:customStyle="1" w:styleId="17">
    <w:name w:val="页脚 Char"/>
    <w:basedOn w:val="12"/>
    <w:link w:val="7"/>
    <w:qFormat/>
    <w:uiPriority w:val="0"/>
    <w:rPr>
      <w:kern w:val="2"/>
      <w:sz w:val="18"/>
      <w:szCs w:val="18"/>
    </w:rPr>
  </w:style>
  <w:style w:type="character" w:customStyle="1" w:styleId="18">
    <w:name w:val="页眉 Char"/>
    <w:basedOn w:val="12"/>
    <w:link w:val="8"/>
    <w:qFormat/>
    <w:uiPriority w:val="0"/>
    <w:rPr>
      <w:kern w:val="2"/>
      <w:sz w:val="18"/>
      <w:szCs w:val="18"/>
    </w:rPr>
  </w:style>
  <w:style w:type="character" w:customStyle="1" w:styleId="19">
    <w:name w:val="NormalCharacter"/>
    <w:link w:val="15"/>
    <w:qFormat/>
    <w:uiPriority w:val="0"/>
    <w:rPr>
      <w:rFonts w:ascii="Calibri" w:hAnsi="Calibri"/>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微软中国</Company>
  <Pages>3</Pages>
  <Words>3872</Words>
  <Characters>4010</Characters>
  <Lines>4</Lines>
  <Paragraphs>1</Paragraphs>
  <TotalTime>2</TotalTime>
  <ScaleCrop>false</ScaleCrop>
  <LinksUpToDate>false</LinksUpToDate>
  <CharactersWithSpaces>0</CharactersWithSpaces>
  <Application>WPS Office_11.8.2.10953_F1E327BC-269C-435d-A152-05C5408002CA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2020-08-17T09:09:00Z</dcterms:created>
  <dc:creator>谢辉</dc:creator>
  <cp:lastModifiedBy>林朝通</cp:lastModifiedBy>
  <cp:lastPrinted>2025-11-06T09:19:00Z</cp:lastPrinted>
  <dcterms:modified xsi:type="dcterms:W3CDTF">2026-02-24T11:23:18Z</dcterms:modified>
  <dc:title>关于印发第二批福建省软件业技术创新重点攻关及产业化项目申报指南的通知</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2052-11.8.2.10953</vt:lpwstr>
  </property>
  <property fmtid="{D5CDD505-2E9C-101B-9397-08002B2CF9AE}" pid="3" name="ICV">
    <vt:lpwstr>E5BB72A78AF6F996DA089D69E84FCA1B_43</vt:lpwstr>
  </property>
</Properties>
</file>